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821EA" w:rsidP="00B821EA" w:rsidRDefault="004D4609" w14:paraId="30293759" wp14:textId="77777777">
      <w:pPr>
        <w:pStyle w:val="Heading2"/>
      </w:pPr>
      <w:bookmarkStart w:name="_GoBack" w:id="0"/>
      <w:bookmarkEnd w:id="0"/>
      <w:r>
        <w:t>WESTGATE PRIMARY SCHOOL</w:t>
      </w:r>
      <w:r w:rsidR="00227DD5">
        <w:t xml:space="preserve"> </w:t>
      </w:r>
      <w:r w:rsidR="00B821EA">
        <w:t>GOVERNING BO</w:t>
      </w:r>
      <w:r w:rsidR="00D60437">
        <w:t>ARD</w:t>
      </w:r>
    </w:p>
    <w:p xmlns:wp14="http://schemas.microsoft.com/office/word/2010/wordml" w:rsidRPr="00B821EA" w:rsidR="00B821EA" w:rsidP="00B821EA" w:rsidRDefault="00B821EA" w14:paraId="272A7AE7" wp14:textId="77777777">
      <w:pPr>
        <w:pStyle w:val="Heading1"/>
        <w:rPr>
          <w:sz w:val="24"/>
          <w:szCs w:val="24"/>
        </w:rPr>
      </w:pPr>
      <w:r w:rsidRPr="002A3115">
        <w:rPr>
          <w:bCs w:val="0"/>
          <w:sz w:val="24"/>
          <w:szCs w:val="24"/>
        </w:rPr>
        <w:t xml:space="preserve">Minutes of the meeting held </w:t>
      </w:r>
      <w:r w:rsidRPr="002A3115" w:rsidR="004D4609">
        <w:rPr>
          <w:bCs w:val="0"/>
          <w:sz w:val="24"/>
          <w:szCs w:val="24"/>
        </w:rPr>
        <w:t>in school</w:t>
      </w:r>
      <w:r w:rsidRPr="002A3115" w:rsidR="0008779C">
        <w:rPr>
          <w:bCs w:val="0"/>
          <w:sz w:val="24"/>
          <w:szCs w:val="24"/>
        </w:rPr>
        <w:t xml:space="preserve"> </w:t>
      </w:r>
      <w:r w:rsidRPr="002A3115">
        <w:rPr>
          <w:bCs w:val="0"/>
          <w:sz w:val="24"/>
          <w:szCs w:val="24"/>
        </w:rPr>
        <w:t>on</w:t>
      </w:r>
      <w:r w:rsidRPr="00B821EA">
        <w:rPr>
          <w:sz w:val="24"/>
          <w:szCs w:val="24"/>
        </w:rPr>
        <w:t xml:space="preserve"> </w:t>
      </w:r>
      <w:r w:rsidR="004D4609">
        <w:rPr>
          <w:sz w:val="24"/>
          <w:szCs w:val="24"/>
        </w:rPr>
        <w:t>Wednesday 20 September 2023</w:t>
      </w:r>
      <w:r w:rsidR="005F7268">
        <w:rPr>
          <w:sz w:val="24"/>
          <w:szCs w:val="24"/>
        </w:rPr>
        <w:t xml:space="preserve"> at 6.00</w:t>
      </w:r>
      <w:r w:rsidR="007819C1">
        <w:rPr>
          <w:sz w:val="24"/>
          <w:szCs w:val="24"/>
        </w:rPr>
        <w:t>pm</w:t>
      </w:r>
      <w:r w:rsidR="0008779C">
        <w:rPr>
          <w:sz w:val="24"/>
          <w:szCs w:val="24"/>
        </w:rPr>
        <w:t xml:space="preserve"> </w:t>
      </w:r>
    </w:p>
    <w:p xmlns:wp14="http://schemas.microsoft.com/office/word/2010/wordml" w:rsidR="00B821EA" w:rsidRDefault="00B821EA" w14:paraId="672A6659" wp14:textId="77777777"/>
    <w:tbl>
      <w:tblPr>
        <w:tblW w:w="9889" w:type="dxa"/>
        <w:tblLayout w:type="fixed"/>
        <w:tblLook w:val="0000" w:firstRow="0" w:lastRow="0" w:firstColumn="0" w:lastColumn="0" w:noHBand="0" w:noVBand="0"/>
      </w:tblPr>
      <w:tblGrid>
        <w:gridCol w:w="1809"/>
        <w:gridCol w:w="3828"/>
        <w:gridCol w:w="4252"/>
      </w:tblGrid>
      <w:tr xmlns:wp14="http://schemas.microsoft.com/office/word/2010/wordml" w:rsidR="00B821EA" w:rsidTr="00CC3490" w14:paraId="28D4CBC0" wp14:textId="77777777">
        <w:tblPrEx>
          <w:tblCellMar>
            <w:top w:w="0" w:type="dxa"/>
            <w:bottom w:w="0" w:type="dxa"/>
          </w:tblCellMar>
        </w:tblPrEx>
        <w:tc>
          <w:tcPr>
            <w:tcW w:w="1809" w:type="dxa"/>
          </w:tcPr>
          <w:p w:rsidR="00B821EA" w:rsidP="00D9066D" w:rsidRDefault="00B821EA" w14:paraId="7D3C7421" wp14:textId="77777777">
            <w:pPr>
              <w:rPr>
                <w:b/>
              </w:rPr>
            </w:pPr>
            <w:r>
              <w:rPr>
                <w:b/>
              </w:rPr>
              <w:t>PRESENT</w:t>
            </w:r>
          </w:p>
        </w:tc>
        <w:tc>
          <w:tcPr>
            <w:tcW w:w="3828" w:type="dxa"/>
          </w:tcPr>
          <w:p w:rsidRPr="00527929" w:rsidR="006C50F5" w:rsidP="00692585" w:rsidRDefault="008332D5" w14:paraId="756C1737" wp14:textId="77777777">
            <w:r>
              <w:t>Andrew Ross</w:t>
            </w:r>
            <w:r w:rsidR="00192D10">
              <w:t xml:space="preserve"> </w:t>
            </w:r>
            <w:r w:rsidRPr="00527929" w:rsidR="00527929">
              <w:t>(Chair)</w:t>
            </w:r>
            <w:r w:rsidRPr="00527929" w:rsidR="00B821EA">
              <w:t xml:space="preserve"> </w:t>
            </w:r>
          </w:p>
        </w:tc>
        <w:tc>
          <w:tcPr>
            <w:tcW w:w="4252" w:type="dxa"/>
          </w:tcPr>
          <w:p w:rsidRPr="00527929" w:rsidR="00527929" w:rsidP="00D9066D" w:rsidRDefault="008332D5" w14:paraId="5602EB10" wp14:textId="77777777">
            <w:r>
              <w:t>Helen Carpenter</w:t>
            </w:r>
            <w:r w:rsidR="00A80112">
              <w:t xml:space="preserve"> </w:t>
            </w:r>
            <w:r w:rsidR="00692585">
              <w:t>(Headteacher)</w:t>
            </w:r>
          </w:p>
        </w:tc>
      </w:tr>
      <w:tr xmlns:wp14="http://schemas.microsoft.com/office/word/2010/wordml" w:rsidR="000B3C3B" w:rsidTr="00CC3490" w14:paraId="5BFB8878" wp14:textId="77777777">
        <w:tblPrEx>
          <w:tblCellMar>
            <w:top w:w="0" w:type="dxa"/>
            <w:bottom w:w="0" w:type="dxa"/>
          </w:tblCellMar>
        </w:tblPrEx>
        <w:tc>
          <w:tcPr>
            <w:tcW w:w="1809" w:type="dxa"/>
          </w:tcPr>
          <w:p w:rsidRPr="00C13A4E" w:rsidR="000B3C3B" w:rsidP="00D9066D" w:rsidRDefault="000B3C3B" w14:paraId="0A37501D" wp14:textId="77777777">
            <w:pPr>
              <w:rPr>
                <w:b/>
              </w:rPr>
            </w:pPr>
          </w:p>
          <w:p w:rsidRPr="00C13A4E" w:rsidR="00C13A4E" w:rsidP="00D9066D" w:rsidRDefault="00C13A4E" w14:paraId="5DAB6C7B" wp14:textId="77777777">
            <w:pPr>
              <w:rPr>
                <w:b/>
              </w:rPr>
            </w:pPr>
          </w:p>
          <w:p w:rsidR="00C13A4E" w:rsidP="00D9066D" w:rsidRDefault="00C13A4E" w14:paraId="02EB378F" wp14:textId="77777777">
            <w:pPr>
              <w:rPr>
                <w:b/>
              </w:rPr>
            </w:pPr>
          </w:p>
        </w:tc>
        <w:tc>
          <w:tcPr>
            <w:tcW w:w="3828" w:type="dxa"/>
          </w:tcPr>
          <w:p w:rsidR="00192D10" w:rsidP="00CC2482" w:rsidRDefault="008332D5" w14:paraId="01D50095" wp14:textId="77777777">
            <w:r>
              <w:t>Laura Boddy</w:t>
            </w:r>
          </w:p>
          <w:p w:rsidR="008332D5" w:rsidP="00CC2482" w:rsidRDefault="008332D5" w14:paraId="66166A91" wp14:textId="77777777">
            <w:r>
              <w:t>Matthew Fortune</w:t>
            </w:r>
          </w:p>
          <w:p w:rsidR="008332D5" w:rsidP="00CC2482" w:rsidRDefault="008332D5" w14:paraId="46EF4E67" wp14:textId="77777777">
            <w:r>
              <w:t>Vicky Mirfield</w:t>
            </w:r>
          </w:p>
          <w:p w:rsidR="008332D5" w:rsidP="008332D5" w:rsidRDefault="008332D5" w14:paraId="1F5D6593" wp14:textId="77777777">
            <w:r>
              <w:t>Louise Shackleton</w:t>
            </w:r>
          </w:p>
          <w:p w:rsidRPr="00C13A4E" w:rsidR="008332D5" w:rsidP="00CC2482" w:rsidRDefault="008332D5" w14:paraId="29215331" wp14:textId="77777777">
            <w:r>
              <w:t>Ray Smith</w:t>
            </w:r>
          </w:p>
        </w:tc>
        <w:tc>
          <w:tcPr>
            <w:tcW w:w="4252" w:type="dxa"/>
          </w:tcPr>
          <w:p w:rsidR="00192D10" w:rsidP="00D9066D" w:rsidRDefault="008332D5" w14:paraId="1CDA32EF" wp14:textId="77777777">
            <w:r>
              <w:t>Sally Clough</w:t>
            </w:r>
          </w:p>
          <w:p w:rsidR="008332D5" w:rsidP="00D9066D" w:rsidRDefault="008332D5" w14:paraId="5294771F" wp14:textId="77777777">
            <w:r>
              <w:t>Daniel Hackney</w:t>
            </w:r>
          </w:p>
          <w:p w:rsidR="008332D5" w:rsidP="00D9066D" w:rsidRDefault="008332D5" w14:paraId="0379DEDD" wp14:textId="77777777">
            <w:r>
              <w:t>Neil Richardson</w:t>
            </w:r>
          </w:p>
          <w:p w:rsidR="008332D5" w:rsidP="00D9066D" w:rsidRDefault="008332D5" w14:paraId="7FA0D0AB" wp14:textId="77777777">
            <w:r>
              <w:t>Collette Smith</w:t>
            </w:r>
          </w:p>
          <w:p w:rsidRPr="00527929" w:rsidR="008332D5" w:rsidP="00D9066D" w:rsidRDefault="008332D5" w14:paraId="6A05A809" wp14:textId="77777777"/>
        </w:tc>
      </w:tr>
    </w:tbl>
    <w:p xmlns:wp14="http://schemas.microsoft.com/office/word/2010/wordml" w:rsidR="003D1AB5" w:rsidRDefault="003D1AB5" w14:paraId="5A39BBE3" wp14:textId="77777777">
      <w:pPr>
        <w:rPr>
          <w:b/>
        </w:rPr>
      </w:pPr>
    </w:p>
    <w:p xmlns:wp14="http://schemas.microsoft.com/office/word/2010/wordml" w:rsidR="00B821EA" w:rsidRDefault="00B821EA" w14:paraId="005EEAD0" wp14:textId="77777777">
      <w:r w:rsidRPr="00586640">
        <w:rPr>
          <w:b/>
        </w:rPr>
        <w:t>IN ATTENDANCE:</w:t>
      </w:r>
      <w:r w:rsidRPr="00586640">
        <w:rPr>
          <w:b/>
        </w:rPr>
        <w:tab/>
      </w:r>
      <w:r w:rsidR="00692585">
        <w:rPr>
          <w:b/>
        </w:rPr>
        <w:t xml:space="preserve"> </w:t>
      </w:r>
      <w:r w:rsidRPr="008332D5" w:rsidR="008332D5">
        <w:rPr>
          <w:bCs/>
        </w:rPr>
        <w:t>Eileen Murray</w:t>
      </w:r>
      <w:r w:rsidR="008332D5">
        <w:rPr>
          <w:b/>
        </w:rPr>
        <w:t xml:space="preserve"> </w:t>
      </w:r>
      <w:r w:rsidR="006560F0">
        <w:t>(</w:t>
      </w:r>
      <w:r w:rsidRPr="00586640" w:rsidR="00527929">
        <w:t xml:space="preserve">Clerk – </w:t>
      </w:r>
      <w:r w:rsidRPr="00586640" w:rsidR="00586640">
        <w:t>Governor Support Service</w:t>
      </w:r>
      <w:r w:rsidR="006560F0">
        <w:t>)</w:t>
      </w:r>
    </w:p>
    <w:p xmlns:wp14="http://schemas.microsoft.com/office/word/2010/wordml" w:rsidR="00437567" w:rsidRDefault="00192D10" w14:paraId="41C8F396" wp14:textId="77777777">
      <w:r>
        <w:tab/>
      </w:r>
      <w:r>
        <w:tab/>
      </w:r>
      <w:r>
        <w:tab/>
      </w:r>
      <w:r w:rsidRPr="00527929" w:rsidR="00437567">
        <w:tab/>
      </w:r>
      <w:r w:rsidRPr="00527929" w:rsidR="00437567">
        <w:tab/>
      </w:r>
      <w:r w:rsidRPr="00527929" w:rsidR="00437567">
        <w:tab/>
      </w:r>
    </w:p>
    <w:tbl>
      <w:tblPr>
        <w:tblW w:w="9948" w:type="dxa"/>
        <w:tblLook w:val="01E0" w:firstRow="1" w:lastRow="1" w:firstColumn="1" w:lastColumn="1" w:noHBand="0" w:noVBand="0"/>
      </w:tblPr>
      <w:tblGrid>
        <w:gridCol w:w="949"/>
        <w:gridCol w:w="7542"/>
        <w:gridCol w:w="1457"/>
      </w:tblGrid>
      <w:tr xmlns:wp14="http://schemas.microsoft.com/office/word/2010/wordml" w:rsidR="005F7268" w:rsidTr="4534B701" w14:paraId="343E01FB" wp14:textId="77777777">
        <w:trPr>
          <w:trHeight w:val="371"/>
        </w:trPr>
        <w:tc>
          <w:tcPr>
            <w:tcW w:w="956" w:type="dxa"/>
            <w:tcMar/>
          </w:tcPr>
          <w:p w:rsidR="005F7268" w:rsidP="005F7268" w:rsidRDefault="005F7268" w14:paraId="27B99E8C" wp14:textId="77777777">
            <w:pPr>
              <w:rPr>
                <w:b/>
              </w:rPr>
            </w:pPr>
            <w:r>
              <w:rPr>
                <w:b/>
              </w:rPr>
              <w:t>1.00</w:t>
            </w:r>
          </w:p>
        </w:tc>
        <w:tc>
          <w:tcPr>
            <w:tcW w:w="7799" w:type="dxa"/>
            <w:tcMar/>
          </w:tcPr>
          <w:p w:rsidRPr="005B186C" w:rsidR="005F7268" w:rsidP="005F7268" w:rsidRDefault="005F7268" w14:paraId="70E71252" wp14:textId="77777777">
            <w:pPr>
              <w:rPr>
                <w:rFonts w:cs="Arial"/>
                <w:b/>
                <w:color w:val="000000"/>
              </w:rPr>
            </w:pPr>
            <w:r w:rsidRPr="005B186C">
              <w:rPr>
                <w:rFonts w:cs="Arial"/>
                <w:b/>
                <w:color w:val="000000"/>
              </w:rPr>
              <w:t>APOLOGIES FOR ABSENCE</w:t>
            </w:r>
          </w:p>
        </w:tc>
        <w:tc>
          <w:tcPr>
            <w:tcW w:w="1193" w:type="dxa"/>
            <w:tcBorders>
              <w:left w:val="single" w:color="auto" w:sz="4" w:space="0"/>
            </w:tcBorders>
            <w:tcMar/>
          </w:tcPr>
          <w:p w:rsidRPr="00B821EA" w:rsidR="005F7268" w:rsidP="005F7268" w:rsidRDefault="005F7268" w14:paraId="5F5A5520" wp14:textId="77777777">
            <w:pPr>
              <w:rPr>
                <w:b/>
              </w:rPr>
            </w:pPr>
            <w:r w:rsidRPr="00B821EA">
              <w:rPr>
                <w:b/>
              </w:rPr>
              <w:t>ACTION</w:t>
            </w:r>
          </w:p>
        </w:tc>
      </w:tr>
      <w:tr xmlns:wp14="http://schemas.microsoft.com/office/word/2010/wordml" w:rsidR="005F7268" w:rsidTr="4534B701" w14:paraId="532535DA" wp14:textId="77777777">
        <w:tc>
          <w:tcPr>
            <w:tcW w:w="956" w:type="dxa"/>
            <w:tcMar/>
          </w:tcPr>
          <w:p w:rsidRPr="00D31C2F" w:rsidR="005F7268" w:rsidP="005F7268" w:rsidRDefault="00536991" w14:paraId="35341C36" wp14:textId="77777777">
            <w:r w:rsidRPr="00D31C2F">
              <w:t>1.01</w:t>
            </w:r>
          </w:p>
        </w:tc>
        <w:tc>
          <w:tcPr>
            <w:tcW w:w="7799" w:type="dxa"/>
            <w:tcMar/>
          </w:tcPr>
          <w:p w:rsidR="005F7268" w:rsidP="005F7268" w:rsidRDefault="005F7268" w14:paraId="2CAAA005" wp14:textId="77777777">
            <w:pPr>
              <w:outlineLvl w:val="0"/>
              <w:rPr>
                <w:rFonts w:cs="Arial"/>
                <w:color w:val="000000"/>
              </w:rPr>
            </w:pPr>
            <w:r>
              <w:rPr>
                <w:rFonts w:cs="Arial"/>
                <w:color w:val="000000"/>
              </w:rPr>
              <w:t xml:space="preserve">Apologies had been received and </w:t>
            </w:r>
            <w:r w:rsidR="005C0C8E">
              <w:rPr>
                <w:rFonts w:cs="Arial"/>
                <w:color w:val="000000"/>
              </w:rPr>
              <w:t xml:space="preserve">were </w:t>
            </w:r>
            <w:r>
              <w:rPr>
                <w:rFonts w:cs="Arial"/>
                <w:color w:val="000000"/>
              </w:rPr>
              <w:t xml:space="preserve">accepted from </w:t>
            </w:r>
            <w:r w:rsidR="005C0C8E">
              <w:rPr>
                <w:rFonts w:cs="Arial"/>
                <w:color w:val="000000"/>
              </w:rPr>
              <w:t>Susie Day and Sarah Mumford.</w:t>
            </w:r>
          </w:p>
          <w:p w:rsidRPr="005B186C" w:rsidR="005F7268" w:rsidP="005C0C8E" w:rsidRDefault="005F7268" w14:paraId="72A3D3EC" wp14:textId="77777777">
            <w:pPr>
              <w:outlineLvl w:val="0"/>
              <w:rPr>
                <w:b/>
                <w:lang w:val="en-US"/>
              </w:rPr>
            </w:pPr>
          </w:p>
        </w:tc>
        <w:tc>
          <w:tcPr>
            <w:tcW w:w="1193" w:type="dxa"/>
            <w:tcBorders>
              <w:left w:val="single" w:color="auto" w:sz="4" w:space="0"/>
            </w:tcBorders>
            <w:tcMar/>
          </w:tcPr>
          <w:p w:rsidRPr="00D31C2F" w:rsidR="005F7268" w:rsidP="005F7268" w:rsidRDefault="005F7268" w14:paraId="0D0B940D" wp14:textId="77777777"/>
          <w:p w:rsidRPr="00D31C2F" w:rsidR="005F7268" w:rsidP="005F7268" w:rsidRDefault="005F7268" w14:paraId="0E27B00A" wp14:textId="77777777"/>
          <w:p w:rsidRPr="00D31C2F" w:rsidR="005F7268" w:rsidP="005F7268" w:rsidRDefault="005F7268" w14:paraId="60061E4C" wp14:textId="77777777"/>
        </w:tc>
      </w:tr>
      <w:tr xmlns:wp14="http://schemas.microsoft.com/office/word/2010/wordml" w:rsidR="005C0C8E" w:rsidTr="4534B701" w14:paraId="3CFBD05E" wp14:textId="77777777">
        <w:tc>
          <w:tcPr>
            <w:tcW w:w="956" w:type="dxa"/>
            <w:tcMar/>
          </w:tcPr>
          <w:p w:rsidR="005C0C8E" w:rsidP="00536991" w:rsidRDefault="005C0C8E" w14:paraId="44EAFD9C" wp14:textId="77777777">
            <w:pPr>
              <w:rPr>
                <w:b/>
              </w:rPr>
            </w:pPr>
          </w:p>
        </w:tc>
        <w:tc>
          <w:tcPr>
            <w:tcW w:w="7799" w:type="dxa"/>
            <w:tcMar/>
          </w:tcPr>
          <w:p w:rsidR="005C0C8E" w:rsidP="00D31C2F" w:rsidRDefault="005C0C8E" w14:paraId="7622B9C0" wp14:textId="77777777">
            <w:pPr>
              <w:rPr>
                <w:bCs/>
                <w:color w:val="000000"/>
              </w:rPr>
            </w:pPr>
            <w:r w:rsidRPr="005C0C8E">
              <w:rPr>
                <w:bCs/>
                <w:color w:val="000000"/>
              </w:rPr>
              <w:t>It was agreed to take item 4.00 next</w:t>
            </w:r>
            <w:r>
              <w:rPr>
                <w:bCs/>
                <w:color w:val="000000"/>
              </w:rPr>
              <w:t xml:space="preserve"> - </w:t>
            </w:r>
            <w:r w:rsidRPr="005C0C8E">
              <w:rPr>
                <w:bCs/>
                <w:color w:val="000000"/>
              </w:rPr>
              <w:t>Election of Chair and Vice Chair of Governors.</w:t>
            </w:r>
          </w:p>
          <w:p w:rsidRPr="005C0C8E" w:rsidR="005C0C8E" w:rsidP="00D31C2F" w:rsidRDefault="005C0C8E" w14:paraId="4B94D5A5" wp14:textId="77777777">
            <w:pPr>
              <w:rPr>
                <w:bCs/>
                <w:color w:val="000000"/>
              </w:rPr>
            </w:pPr>
          </w:p>
        </w:tc>
        <w:tc>
          <w:tcPr>
            <w:tcW w:w="1193" w:type="dxa"/>
            <w:tcBorders>
              <w:left w:val="single" w:color="auto" w:sz="4" w:space="0"/>
            </w:tcBorders>
            <w:tcMar/>
          </w:tcPr>
          <w:p w:rsidRPr="00D31C2F" w:rsidR="005C0C8E" w:rsidP="00536991" w:rsidRDefault="005C0C8E" w14:paraId="3DEEC669" wp14:textId="77777777"/>
        </w:tc>
      </w:tr>
      <w:tr xmlns:wp14="http://schemas.microsoft.com/office/word/2010/wordml" w:rsidR="007863A9" w:rsidTr="4534B701" w14:paraId="0F099D14" wp14:textId="77777777">
        <w:tc>
          <w:tcPr>
            <w:tcW w:w="956" w:type="dxa"/>
            <w:tcMar/>
          </w:tcPr>
          <w:p w:rsidR="007863A9" w:rsidP="00536991" w:rsidRDefault="00446301" w14:paraId="5F43FC9F" wp14:textId="77777777">
            <w:pPr>
              <w:rPr>
                <w:b/>
              </w:rPr>
            </w:pPr>
            <w:r>
              <w:rPr>
                <w:b/>
              </w:rPr>
              <w:t>2.00</w:t>
            </w:r>
          </w:p>
        </w:tc>
        <w:tc>
          <w:tcPr>
            <w:tcW w:w="7799" w:type="dxa"/>
            <w:tcMar/>
          </w:tcPr>
          <w:p w:rsidRPr="005B186C" w:rsidR="00446301" w:rsidP="00D31C2F" w:rsidRDefault="00446301" w14:paraId="1D3CDE71" wp14:textId="77777777">
            <w:pPr>
              <w:rPr>
                <w:b/>
                <w:color w:val="000000"/>
              </w:rPr>
            </w:pPr>
            <w:r w:rsidRPr="00727EBD">
              <w:rPr>
                <w:b/>
                <w:color w:val="000000"/>
              </w:rPr>
              <w:t>ELECTIONS OF CHAIR AND VICE CHAIR AND AGREEMENT OF TERMS OF OFFICE</w:t>
            </w:r>
          </w:p>
        </w:tc>
        <w:tc>
          <w:tcPr>
            <w:tcW w:w="1193" w:type="dxa"/>
            <w:tcBorders>
              <w:left w:val="single" w:color="auto" w:sz="4" w:space="0"/>
            </w:tcBorders>
            <w:tcMar/>
          </w:tcPr>
          <w:p w:rsidRPr="00D31C2F" w:rsidR="007863A9" w:rsidP="00536991" w:rsidRDefault="007863A9" w14:paraId="3656B9AB" wp14:textId="77777777"/>
        </w:tc>
      </w:tr>
      <w:tr xmlns:wp14="http://schemas.microsoft.com/office/word/2010/wordml" w:rsidR="00446301" w:rsidTr="4534B701" w14:paraId="64D76F5B" wp14:textId="77777777">
        <w:tc>
          <w:tcPr>
            <w:tcW w:w="956" w:type="dxa"/>
            <w:tcMar/>
          </w:tcPr>
          <w:p w:rsidRPr="00B14891" w:rsidR="00446301" w:rsidP="00536991" w:rsidRDefault="00446301" w14:paraId="5BDB694C" wp14:textId="77777777">
            <w:pPr>
              <w:rPr>
                <w:bCs/>
              </w:rPr>
            </w:pPr>
            <w:r w:rsidRPr="00B14891">
              <w:rPr>
                <w:bCs/>
              </w:rPr>
              <w:t>2.01</w:t>
            </w:r>
          </w:p>
        </w:tc>
        <w:tc>
          <w:tcPr>
            <w:tcW w:w="7799" w:type="dxa"/>
            <w:tcMar/>
          </w:tcPr>
          <w:p w:rsidR="00446301" w:rsidP="00446301" w:rsidRDefault="00446301" w14:paraId="52C7086A" wp14:textId="77777777">
            <w:pPr>
              <w:rPr>
                <w:color w:val="000000"/>
              </w:rPr>
            </w:pPr>
            <w:r w:rsidRPr="00727EBD">
              <w:rPr>
                <w:color w:val="000000"/>
              </w:rPr>
              <w:t xml:space="preserve">The clerk </w:t>
            </w:r>
            <w:r>
              <w:rPr>
                <w:color w:val="000000"/>
              </w:rPr>
              <w:t>conducted</w:t>
            </w:r>
            <w:r w:rsidRPr="00727EBD">
              <w:rPr>
                <w:color w:val="000000"/>
              </w:rPr>
              <w:t xml:space="preserve"> the election of the Chair </w:t>
            </w:r>
            <w:r>
              <w:rPr>
                <w:color w:val="000000"/>
              </w:rPr>
              <w:t>and</w:t>
            </w:r>
            <w:r w:rsidRPr="00727EBD">
              <w:rPr>
                <w:color w:val="000000"/>
              </w:rPr>
              <w:t xml:space="preserve"> the Chair conduct</w:t>
            </w:r>
            <w:r>
              <w:rPr>
                <w:color w:val="000000"/>
              </w:rPr>
              <w:t>ed</w:t>
            </w:r>
            <w:r w:rsidRPr="00727EBD">
              <w:rPr>
                <w:color w:val="000000"/>
              </w:rPr>
              <w:t xml:space="preserve"> the election of the Vice Chair.  Candidates standing </w:t>
            </w:r>
            <w:r>
              <w:rPr>
                <w:color w:val="000000"/>
              </w:rPr>
              <w:t>withdrew</w:t>
            </w:r>
            <w:r w:rsidRPr="00727EBD">
              <w:rPr>
                <w:color w:val="000000"/>
              </w:rPr>
              <w:t xml:space="preserve"> from </w:t>
            </w:r>
            <w:r>
              <w:rPr>
                <w:color w:val="000000"/>
              </w:rPr>
              <w:t>the meeting whilst a decision was</w:t>
            </w:r>
            <w:r w:rsidRPr="00727EBD">
              <w:rPr>
                <w:color w:val="000000"/>
              </w:rPr>
              <w:t xml:space="preserve"> made. </w:t>
            </w:r>
          </w:p>
          <w:p w:rsidR="00446301" w:rsidP="00446301" w:rsidRDefault="00446301" w14:paraId="45FB0818" wp14:textId="77777777">
            <w:pPr>
              <w:rPr>
                <w:color w:val="000000"/>
              </w:rPr>
            </w:pPr>
          </w:p>
          <w:p w:rsidR="00446301" w:rsidP="00D31C2F" w:rsidRDefault="00446301" w14:paraId="29FA8CB0" wp14:textId="77777777">
            <w:pPr>
              <w:rPr>
                <w:color w:val="000000"/>
              </w:rPr>
            </w:pPr>
            <w:r>
              <w:rPr>
                <w:color w:val="000000"/>
              </w:rPr>
              <w:t>A one-year term of office was agreed for both positions.</w:t>
            </w:r>
          </w:p>
          <w:p w:rsidRPr="00446301" w:rsidR="00446301" w:rsidP="00D31C2F" w:rsidRDefault="00446301" w14:paraId="049F31CB" wp14:textId="77777777">
            <w:pPr>
              <w:rPr>
                <w:color w:val="000000"/>
              </w:rPr>
            </w:pPr>
          </w:p>
        </w:tc>
        <w:tc>
          <w:tcPr>
            <w:tcW w:w="1193" w:type="dxa"/>
            <w:tcBorders>
              <w:left w:val="single" w:color="auto" w:sz="4" w:space="0"/>
            </w:tcBorders>
            <w:tcMar/>
          </w:tcPr>
          <w:p w:rsidRPr="00D31C2F" w:rsidR="00446301" w:rsidP="00536991" w:rsidRDefault="00446301" w14:paraId="53128261" wp14:textId="77777777"/>
        </w:tc>
      </w:tr>
      <w:tr xmlns:wp14="http://schemas.microsoft.com/office/word/2010/wordml" w:rsidR="00446301" w:rsidTr="4534B701" w14:paraId="2BE61B07" wp14:textId="77777777">
        <w:tc>
          <w:tcPr>
            <w:tcW w:w="956" w:type="dxa"/>
            <w:tcMar/>
          </w:tcPr>
          <w:p w:rsidRPr="00B14891" w:rsidR="00446301" w:rsidP="00536991" w:rsidRDefault="00446301" w14:paraId="6CCCC9CC" wp14:textId="77777777">
            <w:pPr>
              <w:rPr>
                <w:bCs/>
              </w:rPr>
            </w:pPr>
            <w:r w:rsidRPr="00B14891">
              <w:rPr>
                <w:bCs/>
              </w:rPr>
              <w:t>2.02</w:t>
            </w:r>
          </w:p>
        </w:tc>
        <w:tc>
          <w:tcPr>
            <w:tcW w:w="7799" w:type="dxa"/>
            <w:tcMar/>
          </w:tcPr>
          <w:p w:rsidRPr="00BD36ED" w:rsidR="00446301" w:rsidP="00446301" w:rsidRDefault="00446301" w14:paraId="7E7A0E10" wp14:textId="77777777">
            <w:pPr>
              <w:rPr>
                <w:b/>
                <w:color w:val="000000"/>
              </w:rPr>
            </w:pPr>
            <w:r w:rsidRPr="00BD36ED">
              <w:rPr>
                <w:b/>
                <w:color w:val="000000"/>
              </w:rPr>
              <w:t>Resolved</w:t>
            </w:r>
          </w:p>
          <w:p w:rsidRPr="00BD36ED" w:rsidR="00446301" w:rsidP="00446301" w:rsidRDefault="00446301" w14:paraId="67A8FF23" wp14:textId="77777777">
            <w:pPr>
              <w:numPr>
                <w:ilvl w:val="0"/>
                <w:numId w:val="32"/>
              </w:numPr>
            </w:pPr>
            <w:r w:rsidRPr="00BD36ED">
              <w:t xml:space="preserve">That </w:t>
            </w:r>
            <w:r>
              <w:t>Andrew Ross</w:t>
            </w:r>
            <w:r w:rsidRPr="00BD36ED">
              <w:t xml:space="preserve"> was elected as the Chair</w:t>
            </w:r>
          </w:p>
          <w:p w:rsidRPr="00BD36ED" w:rsidR="00446301" w:rsidP="00446301" w:rsidRDefault="00446301" w14:paraId="2705E6C6" wp14:textId="77777777">
            <w:pPr>
              <w:numPr>
                <w:ilvl w:val="0"/>
                <w:numId w:val="32"/>
              </w:numPr>
            </w:pPr>
            <w:r w:rsidRPr="00BD36ED">
              <w:t xml:space="preserve">That </w:t>
            </w:r>
            <w:r>
              <w:t>Neil Richardson</w:t>
            </w:r>
            <w:r w:rsidRPr="00BD36ED">
              <w:t xml:space="preserve"> was elected as the Vice-Chair</w:t>
            </w:r>
          </w:p>
          <w:p w:rsidR="00446301" w:rsidP="00446301" w:rsidRDefault="00446301" w14:paraId="6AC0B531" wp14:textId="77777777">
            <w:pPr>
              <w:pStyle w:val="BodyText"/>
            </w:pPr>
            <w:r w:rsidRPr="00BD36ED">
              <w:t xml:space="preserve">Both positions to run until the first meeting of the academic year </w:t>
            </w:r>
            <w:r>
              <w:t>2023/24.</w:t>
            </w:r>
          </w:p>
          <w:p w:rsidR="00B14891" w:rsidP="00446301" w:rsidRDefault="00B14891" w14:paraId="7969103C" wp14:textId="77777777">
            <w:pPr>
              <w:pStyle w:val="BodyText"/>
            </w:pPr>
            <w:r>
              <w:t>Governors then returned to the original running order of the meeting.</w:t>
            </w:r>
          </w:p>
          <w:p w:rsidRPr="005B186C" w:rsidR="00446301" w:rsidP="00D31C2F" w:rsidRDefault="00446301" w14:paraId="62486C05" wp14:textId="77777777">
            <w:pPr>
              <w:rPr>
                <w:b/>
                <w:color w:val="000000"/>
              </w:rPr>
            </w:pPr>
          </w:p>
        </w:tc>
        <w:tc>
          <w:tcPr>
            <w:tcW w:w="1193" w:type="dxa"/>
            <w:tcBorders>
              <w:left w:val="single" w:color="auto" w:sz="4" w:space="0"/>
            </w:tcBorders>
            <w:tcMar/>
          </w:tcPr>
          <w:p w:rsidRPr="00D31C2F" w:rsidR="00446301" w:rsidP="00536991" w:rsidRDefault="00446301" w14:paraId="4101652C" wp14:textId="77777777"/>
        </w:tc>
      </w:tr>
      <w:tr xmlns:wp14="http://schemas.microsoft.com/office/word/2010/wordml" w:rsidR="00B14891" w:rsidTr="4534B701" w14:paraId="2DA1E867" wp14:textId="77777777">
        <w:tc>
          <w:tcPr>
            <w:tcW w:w="956" w:type="dxa"/>
            <w:tcMar/>
          </w:tcPr>
          <w:p w:rsidR="00B14891" w:rsidP="00536991" w:rsidRDefault="00B14891" w14:paraId="0728EDED" wp14:textId="77777777">
            <w:pPr>
              <w:rPr>
                <w:b/>
              </w:rPr>
            </w:pPr>
            <w:r>
              <w:rPr>
                <w:b/>
              </w:rPr>
              <w:t>3.00</w:t>
            </w:r>
          </w:p>
        </w:tc>
        <w:tc>
          <w:tcPr>
            <w:tcW w:w="7799" w:type="dxa"/>
            <w:tcMar/>
          </w:tcPr>
          <w:p w:rsidRPr="005B186C" w:rsidR="00B14891" w:rsidP="00D31C2F" w:rsidRDefault="00B14891" w14:paraId="00C31415" wp14:textId="77777777">
            <w:pPr>
              <w:rPr>
                <w:b/>
                <w:color w:val="000000"/>
              </w:rPr>
            </w:pPr>
            <w:r>
              <w:rPr>
                <w:b/>
                <w:color w:val="000000"/>
              </w:rPr>
              <w:t>MEMBERSHIP MATTERS</w:t>
            </w:r>
          </w:p>
        </w:tc>
        <w:tc>
          <w:tcPr>
            <w:tcW w:w="1193" w:type="dxa"/>
            <w:tcBorders>
              <w:left w:val="single" w:color="auto" w:sz="4" w:space="0"/>
            </w:tcBorders>
            <w:tcMar/>
          </w:tcPr>
          <w:p w:rsidRPr="00D31C2F" w:rsidR="00B14891" w:rsidP="00536991" w:rsidRDefault="00B14891" w14:paraId="4B99056E" wp14:textId="77777777"/>
        </w:tc>
      </w:tr>
      <w:tr xmlns:wp14="http://schemas.microsoft.com/office/word/2010/wordml" w:rsidR="00B14891" w:rsidTr="4534B701" w14:paraId="50C421AF" wp14:textId="77777777">
        <w:tc>
          <w:tcPr>
            <w:tcW w:w="956" w:type="dxa"/>
            <w:tcMar/>
          </w:tcPr>
          <w:p w:rsidRPr="00C10CDE" w:rsidR="00B14891" w:rsidP="00536991" w:rsidRDefault="00C10CDE" w14:paraId="3D20214A" wp14:textId="77777777">
            <w:pPr>
              <w:rPr>
                <w:bCs/>
              </w:rPr>
            </w:pPr>
            <w:r w:rsidRPr="00C10CDE">
              <w:rPr>
                <w:bCs/>
              </w:rPr>
              <w:t>3.01</w:t>
            </w:r>
          </w:p>
        </w:tc>
        <w:tc>
          <w:tcPr>
            <w:tcW w:w="7799" w:type="dxa"/>
            <w:tcMar/>
          </w:tcPr>
          <w:p w:rsidR="00C10CDE" w:rsidP="00C10CDE" w:rsidRDefault="00C10CDE" w14:paraId="36533462" wp14:textId="77777777">
            <w:pPr>
              <w:rPr>
                <w:rFonts w:cs="Arial"/>
                <w:color w:val="000000"/>
              </w:rPr>
            </w:pPr>
            <w:r>
              <w:rPr>
                <w:rFonts w:cs="Arial"/>
                <w:color w:val="000000"/>
              </w:rPr>
              <w:t>Governors discussed membership issues, including terms ending, and agreed plans to fill vacancies based on gaps identified through a governor skills audit. The following was noted:</w:t>
            </w:r>
          </w:p>
          <w:p w:rsidRPr="00642766" w:rsidR="00C10CDE" w:rsidP="00C10CDE" w:rsidRDefault="00C10CDE" w14:paraId="0B4019BD" wp14:textId="77777777">
            <w:pPr>
              <w:pStyle w:val="ListParagraph"/>
              <w:numPr>
                <w:ilvl w:val="0"/>
                <w:numId w:val="33"/>
              </w:numPr>
              <w:rPr>
                <w:rFonts w:cs="Arial"/>
                <w:b/>
              </w:rPr>
            </w:pPr>
            <w:r w:rsidRPr="00642766">
              <w:rPr>
                <w:rFonts w:cs="Arial"/>
                <w:b/>
              </w:rPr>
              <w:t xml:space="preserve">Term for Laura Boddy parent governor ends on 29 September 2023.  </w:t>
            </w:r>
            <w:r w:rsidRPr="00642766">
              <w:rPr>
                <w:rFonts w:cs="Arial"/>
                <w:bCs/>
              </w:rPr>
              <w:t>Laura was willing to stand again.</w:t>
            </w:r>
            <w:r w:rsidRPr="00642766">
              <w:rPr>
                <w:rFonts w:cs="Arial"/>
                <w:b/>
              </w:rPr>
              <w:t xml:space="preserve">  </w:t>
            </w:r>
          </w:p>
          <w:p w:rsidRPr="00642766" w:rsidR="00C10CDE" w:rsidP="00C10CDE" w:rsidRDefault="00C10CDE" w14:paraId="28D0B16C" wp14:textId="77777777">
            <w:pPr>
              <w:pStyle w:val="ListParagraph"/>
              <w:numPr>
                <w:ilvl w:val="0"/>
                <w:numId w:val="33"/>
              </w:numPr>
              <w:rPr>
                <w:rFonts w:cs="Arial"/>
                <w:bCs/>
              </w:rPr>
            </w:pPr>
            <w:r w:rsidRPr="00642766">
              <w:rPr>
                <w:rFonts w:cs="Arial"/>
                <w:b/>
              </w:rPr>
              <w:t xml:space="preserve">Resolved:  </w:t>
            </w:r>
            <w:r w:rsidRPr="00642766">
              <w:rPr>
                <w:rFonts w:cs="Arial"/>
                <w:bCs/>
              </w:rPr>
              <w:t xml:space="preserve">That the Headteacher would ask parents </w:t>
            </w:r>
            <w:r w:rsidRPr="00642766" w:rsidR="00642766">
              <w:rPr>
                <w:rFonts w:cs="Arial"/>
                <w:bCs/>
              </w:rPr>
              <w:t xml:space="preserve">for expressions of interest, this would also include L Boddy.  If more than one </w:t>
            </w:r>
            <w:r w:rsidR="002032F9">
              <w:rPr>
                <w:rFonts w:cs="Arial"/>
                <w:bCs/>
              </w:rPr>
              <w:t>nomination is received</w:t>
            </w:r>
            <w:r w:rsidRPr="00642766" w:rsidR="00642766">
              <w:rPr>
                <w:rFonts w:cs="Arial"/>
                <w:bCs/>
              </w:rPr>
              <w:t xml:space="preserve"> then an election would be held.</w:t>
            </w:r>
          </w:p>
          <w:p w:rsidRPr="005B186C" w:rsidR="00B14891" w:rsidP="00D31C2F" w:rsidRDefault="00B14891" w14:paraId="1299C43A" wp14:textId="77777777">
            <w:pPr>
              <w:rPr>
                <w:b/>
                <w:color w:val="000000"/>
              </w:rPr>
            </w:pPr>
          </w:p>
        </w:tc>
        <w:tc>
          <w:tcPr>
            <w:tcW w:w="1193" w:type="dxa"/>
            <w:tcBorders>
              <w:left w:val="single" w:color="auto" w:sz="4" w:space="0"/>
            </w:tcBorders>
            <w:tcMar/>
          </w:tcPr>
          <w:p w:rsidR="00B14891" w:rsidP="00536991" w:rsidRDefault="00B14891" w14:paraId="4DDBEF00" wp14:textId="77777777"/>
          <w:p w:rsidR="00642766" w:rsidP="00536991" w:rsidRDefault="00642766" w14:paraId="3461D779" wp14:textId="77777777"/>
          <w:p w:rsidR="00642766" w:rsidP="00536991" w:rsidRDefault="00642766" w14:paraId="3CF2D8B6" wp14:textId="77777777"/>
          <w:p w:rsidR="00642766" w:rsidP="00536991" w:rsidRDefault="00642766" w14:paraId="0FB78278" wp14:textId="77777777"/>
          <w:p w:rsidR="00642766" w:rsidP="00536991" w:rsidRDefault="00642766" w14:paraId="1FC39945" wp14:textId="77777777"/>
          <w:p w:rsidR="00642766" w:rsidP="00536991" w:rsidRDefault="00642766" w14:paraId="0562CB0E" wp14:textId="77777777"/>
          <w:p w:rsidRPr="00D31C2F" w:rsidR="00642766" w:rsidP="00536991" w:rsidRDefault="00642766" w14:paraId="6444FFE1" wp14:textId="77777777">
            <w:r w:rsidRPr="00603BE7">
              <w:rPr>
                <w:b/>
                <w:bCs/>
              </w:rPr>
              <w:t>Head</w:t>
            </w:r>
          </w:p>
        </w:tc>
      </w:tr>
      <w:tr xmlns:wp14="http://schemas.microsoft.com/office/word/2010/wordml" w:rsidR="00642766" w:rsidTr="4534B701" w14:paraId="0C017897" wp14:textId="77777777">
        <w:tc>
          <w:tcPr>
            <w:tcW w:w="956" w:type="dxa"/>
            <w:tcMar/>
          </w:tcPr>
          <w:p w:rsidRPr="00C10CDE" w:rsidR="00642766" w:rsidP="00536991" w:rsidRDefault="00642766" w14:paraId="0276FA88" wp14:textId="77777777">
            <w:pPr>
              <w:rPr>
                <w:bCs/>
              </w:rPr>
            </w:pPr>
            <w:r>
              <w:rPr>
                <w:bCs/>
              </w:rPr>
              <w:t>3.02</w:t>
            </w:r>
          </w:p>
        </w:tc>
        <w:tc>
          <w:tcPr>
            <w:tcW w:w="7799" w:type="dxa"/>
            <w:tcMar/>
          </w:tcPr>
          <w:p w:rsidR="00642766" w:rsidP="00642766" w:rsidRDefault="00642766" w14:paraId="3168CDE2" wp14:textId="77777777">
            <w:pPr>
              <w:numPr>
                <w:ilvl w:val="0"/>
                <w:numId w:val="36"/>
              </w:numPr>
              <w:rPr>
                <w:rFonts w:cs="Arial"/>
                <w:b/>
                <w:bCs/>
                <w:color w:val="000000"/>
              </w:rPr>
            </w:pPr>
            <w:r w:rsidRPr="00642766">
              <w:rPr>
                <w:rFonts w:cs="Arial"/>
                <w:b/>
                <w:bCs/>
                <w:color w:val="000000"/>
              </w:rPr>
              <w:t>Vacancy for one co-opted governor</w:t>
            </w:r>
          </w:p>
          <w:p w:rsidR="00642766" w:rsidP="00642766" w:rsidRDefault="00642766" w14:paraId="59CBF85E" wp14:textId="77777777">
            <w:pPr>
              <w:ind w:left="360"/>
              <w:rPr>
                <w:rFonts w:cs="Arial"/>
                <w:color w:val="000000"/>
              </w:rPr>
            </w:pPr>
            <w:r w:rsidRPr="00642766">
              <w:rPr>
                <w:rFonts w:cs="Arial"/>
                <w:color w:val="000000"/>
              </w:rPr>
              <w:t>The Headteacher had received five expressions of interest and their written statements had been made available to governors prior to the meeting.</w:t>
            </w:r>
            <w:r>
              <w:rPr>
                <w:rFonts w:cs="Arial"/>
                <w:color w:val="000000"/>
              </w:rPr>
              <w:t xml:space="preserve">  Governors confirmed that they were </w:t>
            </w:r>
            <w:r>
              <w:rPr>
                <w:rFonts w:cs="Arial"/>
                <w:color w:val="000000"/>
              </w:rPr>
              <w:t>seeking a governor from either an educational background and/or with experience of Health &amp; Safety.</w:t>
            </w:r>
          </w:p>
          <w:p w:rsidR="00642766" w:rsidP="00642766" w:rsidRDefault="00642766" w14:paraId="0572D578" wp14:textId="77777777">
            <w:pPr>
              <w:ind w:left="360"/>
              <w:rPr>
                <w:rFonts w:cs="Arial"/>
                <w:color w:val="000000"/>
              </w:rPr>
            </w:pPr>
            <w:r>
              <w:rPr>
                <w:rFonts w:cs="Arial"/>
                <w:color w:val="000000"/>
              </w:rPr>
              <w:t>Sally Clough (Co-opted governor) stated that her term of office would be finishing in May 2024 and she would be standing down.  She offered to resign early if it helped.  After discussion it was agreed that she should stay in post.</w:t>
            </w:r>
          </w:p>
          <w:p w:rsidR="00642766" w:rsidP="00642766" w:rsidRDefault="00642766" w14:paraId="34CE0A41" wp14:textId="77777777">
            <w:pPr>
              <w:ind w:left="360"/>
              <w:rPr>
                <w:rFonts w:cs="Arial"/>
                <w:color w:val="000000"/>
              </w:rPr>
            </w:pPr>
          </w:p>
          <w:p w:rsidR="00642766" w:rsidP="00642766" w:rsidRDefault="00642766" w14:paraId="6B25B3CB" wp14:textId="77777777">
            <w:pPr>
              <w:numPr>
                <w:ilvl w:val="0"/>
                <w:numId w:val="36"/>
              </w:numPr>
              <w:rPr>
                <w:rFonts w:cs="Arial"/>
                <w:color w:val="000000"/>
              </w:rPr>
            </w:pPr>
            <w:r w:rsidRPr="00642766">
              <w:rPr>
                <w:rFonts w:cs="Arial"/>
                <w:b/>
                <w:bCs/>
                <w:color w:val="000000"/>
              </w:rPr>
              <w:t>Resolved:</w:t>
            </w:r>
            <w:r>
              <w:rPr>
                <w:rFonts w:cs="Arial"/>
                <w:color w:val="000000"/>
              </w:rPr>
              <w:t xml:space="preserve">  That William Cunningham (Billy) be appointed as co-opted governor until 19 September 2027.</w:t>
            </w:r>
          </w:p>
          <w:p w:rsidR="00642766" w:rsidP="00642766" w:rsidRDefault="00642766" w14:paraId="581A449C" wp14:textId="77777777">
            <w:pPr>
              <w:numPr>
                <w:ilvl w:val="0"/>
                <w:numId w:val="36"/>
              </w:numPr>
              <w:rPr>
                <w:rFonts w:cs="Arial"/>
                <w:color w:val="000000"/>
              </w:rPr>
            </w:pPr>
            <w:r>
              <w:rPr>
                <w:rFonts w:cs="Arial"/>
                <w:b/>
                <w:bCs/>
                <w:color w:val="000000"/>
              </w:rPr>
              <w:t>Resolved:</w:t>
            </w:r>
            <w:r>
              <w:rPr>
                <w:rFonts w:cs="Arial"/>
                <w:color w:val="000000"/>
              </w:rPr>
              <w:t xml:space="preserve"> That the Headteacher would contact the remaining four candidates to inform them that a vacancy would be available in May should they still wish to be considered.</w:t>
            </w:r>
          </w:p>
          <w:p w:rsidRPr="00642766" w:rsidR="00642766" w:rsidP="002B679E" w:rsidRDefault="00642766" w14:paraId="62EBF3C5" wp14:textId="77777777">
            <w:pPr>
              <w:ind w:left="720"/>
              <w:rPr>
                <w:rFonts w:cs="Arial"/>
                <w:color w:val="000000"/>
              </w:rPr>
            </w:pPr>
          </w:p>
        </w:tc>
        <w:tc>
          <w:tcPr>
            <w:tcW w:w="1193" w:type="dxa"/>
            <w:tcBorders>
              <w:left w:val="single" w:color="auto" w:sz="4" w:space="0"/>
            </w:tcBorders>
            <w:tcMar/>
          </w:tcPr>
          <w:p w:rsidRPr="00603BE7" w:rsidR="00642766" w:rsidP="00536991" w:rsidRDefault="00642766" w14:paraId="6D98A12B" wp14:textId="77777777">
            <w:pPr>
              <w:rPr>
                <w:b/>
                <w:bCs/>
              </w:rPr>
            </w:pPr>
          </w:p>
          <w:p w:rsidRPr="00603BE7" w:rsidR="00642766" w:rsidP="00536991" w:rsidRDefault="00642766" w14:paraId="2946DB82" wp14:textId="77777777">
            <w:pPr>
              <w:rPr>
                <w:b/>
                <w:bCs/>
              </w:rPr>
            </w:pPr>
          </w:p>
          <w:p w:rsidRPr="00603BE7" w:rsidR="00642766" w:rsidP="00536991" w:rsidRDefault="00642766" w14:paraId="5997CC1D" wp14:textId="77777777">
            <w:pPr>
              <w:rPr>
                <w:b/>
                <w:bCs/>
              </w:rPr>
            </w:pPr>
          </w:p>
          <w:p w:rsidRPr="00603BE7" w:rsidR="00642766" w:rsidP="00536991" w:rsidRDefault="00642766" w14:paraId="110FFD37" wp14:textId="77777777">
            <w:pPr>
              <w:rPr>
                <w:b/>
                <w:bCs/>
              </w:rPr>
            </w:pPr>
          </w:p>
          <w:p w:rsidRPr="00603BE7" w:rsidR="00642766" w:rsidP="00536991" w:rsidRDefault="00642766" w14:paraId="6B699379" wp14:textId="77777777">
            <w:pPr>
              <w:rPr>
                <w:b/>
                <w:bCs/>
              </w:rPr>
            </w:pPr>
          </w:p>
          <w:p w:rsidRPr="00603BE7" w:rsidR="00642766" w:rsidP="00536991" w:rsidRDefault="00642766" w14:paraId="3FE9F23F" wp14:textId="77777777">
            <w:pPr>
              <w:rPr>
                <w:b/>
                <w:bCs/>
              </w:rPr>
            </w:pPr>
          </w:p>
          <w:p w:rsidRPr="00603BE7" w:rsidR="00642766" w:rsidP="00536991" w:rsidRDefault="00642766" w14:paraId="1F72F646" wp14:textId="77777777">
            <w:pPr>
              <w:rPr>
                <w:b/>
                <w:bCs/>
              </w:rPr>
            </w:pPr>
          </w:p>
          <w:p w:rsidRPr="00603BE7" w:rsidR="00642766" w:rsidP="00536991" w:rsidRDefault="00642766" w14:paraId="08CE6F91" wp14:textId="77777777">
            <w:pPr>
              <w:rPr>
                <w:b/>
                <w:bCs/>
              </w:rPr>
            </w:pPr>
          </w:p>
          <w:p w:rsidRPr="00603BE7" w:rsidR="00642766" w:rsidP="00536991" w:rsidRDefault="00642766" w14:paraId="61CDCEAD" wp14:textId="77777777">
            <w:pPr>
              <w:rPr>
                <w:b/>
                <w:bCs/>
              </w:rPr>
            </w:pPr>
          </w:p>
          <w:p w:rsidRPr="00603BE7" w:rsidR="00642766" w:rsidP="00536991" w:rsidRDefault="00642766" w14:paraId="6BB9E253" wp14:textId="77777777">
            <w:pPr>
              <w:rPr>
                <w:b/>
                <w:bCs/>
              </w:rPr>
            </w:pPr>
          </w:p>
          <w:p w:rsidRPr="00603BE7" w:rsidR="00642766" w:rsidP="00536991" w:rsidRDefault="00642766" w14:paraId="23DE523C" wp14:textId="77777777">
            <w:pPr>
              <w:rPr>
                <w:b/>
                <w:bCs/>
              </w:rPr>
            </w:pPr>
          </w:p>
          <w:p w:rsidRPr="00603BE7" w:rsidR="00642766" w:rsidP="00536991" w:rsidRDefault="00642766" w14:paraId="52E56223" wp14:textId="77777777">
            <w:pPr>
              <w:rPr>
                <w:b/>
                <w:bCs/>
              </w:rPr>
            </w:pPr>
          </w:p>
          <w:p w:rsidRPr="00603BE7" w:rsidR="00642766" w:rsidP="00536991" w:rsidRDefault="00642766" w14:paraId="07547A01" wp14:textId="77777777">
            <w:pPr>
              <w:rPr>
                <w:b/>
                <w:bCs/>
              </w:rPr>
            </w:pPr>
          </w:p>
          <w:p w:rsidRPr="00603BE7" w:rsidR="00642766" w:rsidP="00536991" w:rsidRDefault="00642766" w14:paraId="5043CB0F" wp14:textId="77777777">
            <w:pPr>
              <w:rPr>
                <w:b/>
                <w:bCs/>
              </w:rPr>
            </w:pPr>
          </w:p>
          <w:p w:rsidRPr="00603BE7" w:rsidR="00642766" w:rsidP="00536991" w:rsidRDefault="00642766" w14:paraId="07459315" wp14:textId="77777777">
            <w:pPr>
              <w:rPr>
                <w:b/>
                <w:bCs/>
              </w:rPr>
            </w:pPr>
          </w:p>
          <w:p w:rsidRPr="00603BE7" w:rsidR="00642766" w:rsidP="00536991" w:rsidRDefault="00642766" w14:paraId="7226C382" wp14:textId="77777777">
            <w:pPr>
              <w:rPr>
                <w:b/>
                <w:bCs/>
              </w:rPr>
            </w:pPr>
            <w:r w:rsidRPr="00603BE7">
              <w:rPr>
                <w:b/>
                <w:bCs/>
              </w:rPr>
              <w:t>Head</w:t>
            </w:r>
          </w:p>
        </w:tc>
      </w:tr>
      <w:tr xmlns:wp14="http://schemas.microsoft.com/office/word/2010/wordml" w:rsidR="00536991" w:rsidTr="4534B701" w14:paraId="7550E82A" wp14:textId="77777777">
        <w:tc>
          <w:tcPr>
            <w:tcW w:w="956" w:type="dxa"/>
            <w:tcMar/>
          </w:tcPr>
          <w:p w:rsidR="00536991" w:rsidP="00536991" w:rsidRDefault="002B679E" w14:paraId="19A4BF01" wp14:textId="77777777">
            <w:pPr>
              <w:rPr>
                <w:b/>
              </w:rPr>
            </w:pPr>
            <w:r>
              <w:rPr>
                <w:b/>
              </w:rPr>
              <w:t>4.00</w:t>
            </w:r>
          </w:p>
        </w:tc>
        <w:tc>
          <w:tcPr>
            <w:tcW w:w="7799" w:type="dxa"/>
            <w:tcMar/>
          </w:tcPr>
          <w:p w:rsidRPr="005B186C" w:rsidR="00536991" w:rsidP="00D31C2F" w:rsidRDefault="00536991" w14:paraId="19A3FEF0" wp14:textId="77777777">
            <w:pPr>
              <w:rPr>
                <w:b/>
                <w:color w:val="000000"/>
              </w:rPr>
            </w:pPr>
            <w:r w:rsidRPr="005B186C">
              <w:rPr>
                <w:b/>
                <w:color w:val="000000"/>
              </w:rPr>
              <w:t xml:space="preserve">DECLARATION OF </w:t>
            </w:r>
            <w:r w:rsidR="002B679E">
              <w:rPr>
                <w:b/>
                <w:color w:val="000000"/>
              </w:rPr>
              <w:t>INTERESTS</w:t>
            </w:r>
          </w:p>
        </w:tc>
        <w:tc>
          <w:tcPr>
            <w:tcW w:w="1193" w:type="dxa"/>
            <w:tcBorders>
              <w:left w:val="single" w:color="auto" w:sz="4" w:space="0"/>
            </w:tcBorders>
            <w:tcMar/>
          </w:tcPr>
          <w:p w:rsidRPr="00603BE7" w:rsidR="00536991" w:rsidP="00536991" w:rsidRDefault="00536991" w14:paraId="6537F28F" wp14:textId="77777777">
            <w:pPr>
              <w:rPr>
                <w:b/>
                <w:bCs/>
              </w:rPr>
            </w:pPr>
          </w:p>
        </w:tc>
      </w:tr>
      <w:tr xmlns:wp14="http://schemas.microsoft.com/office/word/2010/wordml" w:rsidRPr="00586640" w:rsidR="00536991" w:rsidTr="4534B701" w14:paraId="6B991808" wp14:textId="77777777">
        <w:tc>
          <w:tcPr>
            <w:tcW w:w="956" w:type="dxa"/>
            <w:tcMar/>
          </w:tcPr>
          <w:p w:rsidRPr="00586640" w:rsidR="00536991" w:rsidP="00536991" w:rsidRDefault="00711BEF" w14:paraId="2383AD76" wp14:textId="77777777">
            <w:r>
              <w:t>4.01</w:t>
            </w:r>
          </w:p>
        </w:tc>
        <w:tc>
          <w:tcPr>
            <w:tcW w:w="7799" w:type="dxa"/>
            <w:tcMar/>
          </w:tcPr>
          <w:p w:rsidR="00CC2482" w:rsidP="00536991" w:rsidRDefault="002B679E" w14:paraId="7A870D81" wp14:textId="77777777">
            <w:r>
              <w:t xml:space="preserve">The declaration of interests form had been sent to governors previously by the clerk.  </w:t>
            </w:r>
            <w:r w:rsidR="00711BEF">
              <w:t>All governors to return their form by 29 September 2023.</w:t>
            </w:r>
          </w:p>
          <w:p w:rsidRPr="005B186C" w:rsidR="00536991" w:rsidP="00536991" w:rsidRDefault="00536991" w14:paraId="6DFB9E20" wp14:textId="77777777"/>
        </w:tc>
        <w:tc>
          <w:tcPr>
            <w:tcW w:w="1193" w:type="dxa"/>
            <w:tcBorders>
              <w:left w:val="single" w:color="auto" w:sz="4" w:space="0"/>
            </w:tcBorders>
            <w:tcMar/>
          </w:tcPr>
          <w:p w:rsidRPr="00603BE7" w:rsidR="00CC2482" w:rsidP="00536991" w:rsidRDefault="00CC2482" w14:paraId="70DF9E56" wp14:textId="77777777">
            <w:pPr>
              <w:rPr>
                <w:b/>
                <w:bCs/>
              </w:rPr>
            </w:pPr>
          </w:p>
          <w:p w:rsidRPr="00603BE7" w:rsidR="00711BEF" w:rsidP="00536991" w:rsidRDefault="00711BEF" w14:paraId="47C6C127" wp14:textId="77777777">
            <w:pPr>
              <w:rPr>
                <w:b/>
                <w:bCs/>
              </w:rPr>
            </w:pPr>
            <w:r w:rsidRPr="00603BE7">
              <w:rPr>
                <w:b/>
                <w:bCs/>
              </w:rPr>
              <w:t>Govs</w:t>
            </w:r>
          </w:p>
        </w:tc>
      </w:tr>
      <w:tr xmlns:wp14="http://schemas.microsoft.com/office/word/2010/wordml" w:rsidRPr="00586640" w:rsidR="00711BEF" w:rsidTr="4534B701" w14:paraId="50800128" wp14:textId="77777777">
        <w:tc>
          <w:tcPr>
            <w:tcW w:w="956" w:type="dxa"/>
            <w:tcMar/>
          </w:tcPr>
          <w:p w:rsidRPr="00CC2482" w:rsidR="00711BEF" w:rsidP="00BD36ED" w:rsidRDefault="00711BEF" w14:paraId="25899A42" wp14:textId="77777777">
            <w:pPr>
              <w:rPr>
                <w:b/>
              </w:rPr>
            </w:pPr>
            <w:r>
              <w:rPr>
                <w:b/>
              </w:rPr>
              <w:t>5.00</w:t>
            </w:r>
          </w:p>
        </w:tc>
        <w:tc>
          <w:tcPr>
            <w:tcW w:w="7799" w:type="dxa"/>
            <w:tcBorders>
              <w:right w:val="single" w:color="auto" w:sz="4" w:space="0"/>
            </w:tcBorders>
            <w:tcMar/>
          </w:tcPr>
          <w:p w:rsidR="00711BEF" w:rsidP="00BD36ED" w:rsidRDefault="00711BEF" w14:paraId="66F80450" wp14:textId="77777777">
            <w:pPr>
              <w:jc w:val="both"/>
              <w:rPr>
                <w:rFonts w:cs="Arial"/>
                <w:b/>
              </w:rPr>
            </w:pPr>
            <w:r>
              <w:rPr>
                <w:rFonts w:cs="Arial"/>
                <w:b/>
              </w:rPr>
              <w:t>CONFIRMATION OF CODE OF CONDUCT</w:t>
            </w:r>
          </w:p>
        </w:tc>
        <w:tc>
          <w:tcPr>
            <w:tcW w:w="1193" w:type="dxa"/>
            <w:tcBorders>
              <w:left w:val="single" w:color="auto" w:sz="4" w:space="0"/>
            </w:tcBorders>
            <w:tcMar/>
          </w:tcPr>
          <w:p w:rsidRPr="00603BE7" w:rsidR="00711BEF" w:rsidP="00BD36ED" w:rsidRDefault="00711BEF" w14:paraId="44E871BC" wp14:textId="77777777">
            <w:pPr>
              <w:rPr>
                <w:b/>
                <w:bCs/>
              </w:rPr>
            </w:pPr>
          </w:p>
        </w:tc>
      </w:tr>
      <w:tr xmlns:wp14="http://schemas.microsoft.com/office/word/2010/wordml" w:rsidRPr="00586640" w:rsidR="00711BEF" w:rsidTr="4534B701" w14:paraId="1726D258" wp14:textId="77777777">
        <w:tc>
          <w:tcPr>
            <w:tcW w:w="956" w:type="dxa"/>
            <w:tcMar/>
          </w:tcPr>
          <w:p w:rsidRPr="00711BEF" w:rsidR="00711BEF" w:rsidP="00BD36ED" w:rsidRDefault="00711BEF" w14:paraId="59AC20A9" wp14:textId="77777777">
            <w:pPr>
              <w:rPr>
                <w:bCs/>
              </w:rPr>
            </w:pPr>
            <w:r w:rsidRPr="00711BEF">
              <w:rPr>
                <w:bCs/>
              </w:rPr>
              <w:t>5.01</w:t>
            </w:r>
          </w:p>
        </w:tc>
        <w:tc>
          <w:tcPr>
            <w:tcW w:w="7799" w:type="dxa"/>
            <w:tcBorders>
              <w:right w:val="single" w:color="auto" w:sz="4" w:space="0"/>
            </w:tcBorders>
            <w:tcMar/>
          </w:tcPr>
          <w:p w:rsidR="00711BEF" w:rsidP="00711BEF" w:rsidRDefault="00711BEF" w14:paraId="4230F8E7" wp14:textId="77777777">
            <w:r>
              <w:t>The code of conduct form had been sent to governors previously by the clerk.  All governors to return their form by 29 September 2023.</w:t>
            </w:r>
          </w:p>
          <w:p w:rsidR="00711BEF" w:rsidP="00BD36ED" w:rsidRDefault="00711BEF" w14:paraId="144A5D23" wp14:textId="77777777">
            <w:pPr>
              <w:jc w:val="both"/>
              <w:rPr>
                <w:rFonts w:cs="Arial"/>
                <w:b/>
              </w:rPr>
            </w:pPr>
          </w:p>
        </w:tc>
        <w:tc>
          <w:tcPr>
            <w:tcW w:w="1193" w:type="dxa"/>
            <w:tcBorders>
              <w:left w:val="single" w:color="auto" w:sz="4" w:space="0"/>
            </w:tcBorders>
            <w:tcMar/>
          </w:tcPr>
          <w:p w:rsidRPr="00603BE7" w:rsidR="00711BEF" w:rsidP="00BD36ED" w:rsidRDefault="00711BEF" w14:paraId="738610EB" wp14:textId="77777777">
            <w:pPr>
              <w:rPr>
                <w:b/>
                <w:bCs/>
              </w:rPr>
            </w:pPr>
          </w:p>
          <w:p w:rsidRPr="00603BE7" w:rsidR="00711BEF" w:rsidP="00BD36ED" w:rsidRDefault="00711BEF" w14:paraId="0FE449D5" wp14:textId="77777777">
            <w:pPr>
              <w:rPr>
                <w:b/>
                <w:bCs/>
              </w:rPr>
            </w:pPr>
            <w:r w:rsidRPr="00603BE7">
              <w:rPr>
                <w:b/>
                <w:bCs/>
              </w:rPr>
              <w:t>Govs</w:t>
            </w:r>
          </w:p>
        </w:tc>
      </w:tr>
      <w:tr xmlns:wp14="http://schemas.microsoft.com/office/word/2010/wordml" w:rsidRPr="00586640" w:rsidR="00711BEF" w:rsidTr="4534B701" w14:paraId="59DE09BA" wp14:textId="77777777">
        <w:tc>
          <w:tcPr>
            <w:tcW w:w="956" w:type="dxa"/>
            <w:tcMar/>
          </w:tcPr>
          <w:p w:rsidRPr="00CC2482" w:rsidR="00711BEF" w:rsidP="00BD36ED" w:rsidRDefault="00711BEF" w14:paraId="56203AE0" wp14:textId="77777777">
            <w:pPr>
              <w:rPr>
                <w:b/>
              </w:rPr>
            </w:pPr>
            <w:r>
              <w:rPr>
                <w:b/>
              </w:rPr>
              <w:t>6.00</w:t>
            </w:r>
          </w:p>
        </w:tc>
        <w:tc>
          <w:tcPr>
            <w:tcW w:w="7799" w:type="dxa"/>
            <w:tcBorders>
              <w:right w:val="single" w:color="auto" w:sz="4" w:space="0"/>
            </w:tcBorders>
            <w:tcMar/>
          </w:tcPr>
          <w:p w:rsidR="00711BEF" w:rsidP="00BD36ED" w:rsidRDefault="00711BEF" w14:paraId="002F62B2" wp14:textId="77777777">
            <w:pPr>
              <w:jc w:val="both"/>
              <w:rPr>
                <w:rFonts w:cs="Arial"/>
                <w:b/>
              </w:rPr>
            </w:pPr>
            <w:r>
              <w:rPr>
                <w:rFonts w:cs="Arial"/>
                <w:b/>
              </w:rPr>
              <w:t>AGREE METHODS FOR PARTICIPATION IN MEETINGS</w:t>
            </w:r>
          </w:p>
        </w:tc>
        <w:tc>
          <w:tcPr>
            <w:tcW w:w="1193" w:type="dxa"/>
            <w:tcBorders>
              <w:left w:val="single" w:color="auto" w:sz="4" w:space="0"/>
            </w:tcBorders>
            <w:tcMar/>
          </w:tcPr>
          <w:p w:rsidRPr="00603BE7" w:rsidR="00711BEF" w:rsidP="00BD36ED" w:rsidRDefault="00711BEF" w14:paraId="637805D2" wp14:textId="77777777">
            <w:pPr>
              <w:rPr>
                <w:b/>
                <w:bCs/>
              </w:rPr>
            </w:pPr>
          </w:p>
        </w:tc>
      </w:tr>
      <w:tr xmlns:wp14="http://schemas.microsoft.com/office/word/2010/wordml" w:rsidRPr="00586640" w:rsidR="00711BEF" w:rsidTr="4534B701" w14:paraId="6AE319D4" wp14:textId="77777777">
        <w:tc>
          <w:tcPr>
            <w:tcW w:w="956" w:type="dxa"/>
            <w:tcMar/>
          </w:tcPr>
          <w:p w:rsidR="00711BEF" w:rsidP="00BD36ED" w:rsidRDefault="00711BEF" w14:paraId="1E793EE1" wp14:textId="77777777">
            <w:pPr>
              <w:rPr>
                <w:bCs/>
              </w:rPr>
            </w:pPr>
            <w:r w:rsidRPr="00711BEF">
              <w:rPr>
                <w:bCs/>
              </w:rPr>
              <w:t>6.01</w:t>
            </w:r>
          </w:p>
          <w:p w:rsidR="00711BEF" w:rsidP="00BD36ED" w:rsidRDefault="00711BEF" w14:paraId="463F29E8" wp14:textId="77777777">
            <w:pPr>
              <w:rPr>
                <w:bCs/>
              </w:rPr>
            </w:pPr>
          </w:p>
          <w:p w:rsidR="00711BEF" w:rsidP="00BD36ED" w:rsidRDefault="00711BEF" w14:paraId="3B7B4B86" wp14:textId="77777777">
            <w:pPr>
              <w:rPr>
                <w:bCs/>
              </w:rPr>
            </w:pPr>
          </w:p>
          <w:p w:rsidR="00711BEF" w:rsidP="00BD36ED" w:rsidRDefault="00711BEF" w14:paraId="3A0FF5F2" wp14:textId="77777777">
            <w:pPr>
              <w:rPr>
                <w:bCs/>
              </w:rPr>
            </w:pPr>
          </w:p>
          <w:p w:rsidRPr="00711BEF" w:rsidR="00711BEF" w:rsidP="00BD36ED" w:rsidRDefault="00711BEF" w14:paraId="24608227" wp14:textId="77777777">
            <w:pPr>
              <w:rPr>
                <w:bCs/>
              </w:rPr>
            </w:pPr>
            <w:r>
              <w:rPr>
                <w:bCs/>
              </w:rPr>
              <w:t>6.02</w:t>
            </w:r>
          </w:p>
        </w:tc>
        <w:tc>
          <w:tcPr>
            <w:tcW w:w="7799" w:type="dxa"/>
            <w:tcBorders>
              <w:right w:val="single" w:color="auto" w:sz="4" w:space="0"/>
            </w:tcBorders>
            <w:tcMar/>
          </w:tcPr>
          <w:p w:rsidR="00711BEF" w:rsidP="00BD36ED" w:rsidRDefault="00711BEF" w14:paraId="3082AD19" wp14:textId="77777777">
            <w:pPr>
              <w:jc w:val="both"/>
              <w:rPr>
                <w:rFonts w:cs="Arial"/>
                <w:bCs/>
              </w:rPr>
            </w:pPr>
            <w:r w:rsidRPr="00711BEF">
              <w:rPr>
                <w:rFonts w:cs="Arial"/>
                <w:bCs/>
              </w:rPr>
              <w:t>The governing board agreed to meet wherever possible face to face.  In exceptional circumstance hybrid meetings could be possible as school had adequate technology to facilitate this.</w:t>
            </w:r>
          </w:p>
          <w:p w:rsidR="00711BEF" w:rsidP="00BD36ED" w:rsidRDefault="00711BEF" w14:paraId="5630AD66" wp14:textId="77777777">
            <w:pPr>
              <w:jc w:val="both"/>
              <w:rPr>
                <w:rFonts w:cs="Arial"/>
                <w:bCs/>
              </w:rPr>
            </w:pPr>
          </w:p>
          <w:p w:rsidR="00711BEF" w:rsidP="00BD36ED" w:rsidRDefault="00711BEF" w14:paraId="2DECABA0" wp14:textId="77777777">
            <w:pPr>
              <w:jc w:val="both"/>
              <w:rPr>
                <w:rFonts w:cs="Arial"/>
                <w:bCs/>
              </w:rPr>
            </w:pPr>
            <w:r>
              <w:rPr>
                <w:rFonts w:cs="Arial"/>
                <w:bCs/>
              </w:rPr>
              <w:t>Committee meetings were more likely to meet virtually due to smaller numbers involved and the availability of governors.  All methods would be used to maximise governor attendance.</w:t>
            </w:r>
          </w:p>
          <w:p w:rsidRPr="00711BEF" w:rsidR="00711BEF" w:rsidP="00BD36ED" w:rsidRDefault="00711BEF" w14:paraId="61829076" wp14:textId="77777777">
            <w:pPr>
              <w:jc w:val="both"/>
              <w:rPr>
                <w:rFonts w:cs="Arial"/>
                <w:bCs/>
              </w:rPr>
            </w:pPr>
          </w:p>
        </w:tc>
        <w:tc>
          <w:tcPr>
            <w:tcW w:w="1193" w:type="dxa"/>
            <w:tcBorders>
              <w:left w:val="single" w:color="auto" w:sz="4" w:space="0"/>
            </w:tcBorders>
            <w:tcMar/>
          </w:tcPr>
          <w:p w:rsidRPr="00603BE7" w:rsidR="00711BEF" w:rsidP="00BD36ED" w:rsidRDefault="00711BEF" w14:paraId="2BA226A1" wp14:textId="77777777">
            <w:pPr>
              <w:rPr>
                <w:b/>
                <w:bCs/>
              </w:rPr>
            </w:pPr>
          </w:p>
        </w:tc>
      </w:tr>
      <w:tr xmlns:wp14="http://schemas.microsoft.com/office/word/2010/wordml" w:rsidRPr="00586640" w:rsidR="00DB4BDB" w:rsidTr="4534B701" w14:paraId="1EB731B7" wp14:textId="77777777">
        <w:tc>
          <w:tcPr>
            <w:tcW w:w="956" w:type="dxa"/>
            <w:tcMar/>
          </w:tcPr>
          <w:p w:rsidRPr="00DB4BDB" w:rsidR="00DB4BDB" w:rsidP="00BD36ED" w:rsidRDefault="00DB4BDB" w14:paraId="10C049B5" wp14:textId="77777777">
            <w:pPr>
              <w:rPr>
                <w:b/>
              </w:rPr>
            </w:pPr>
            <w:r w:rsidRPr="00DB4BDB">
              <w:rPr>
                <w:b/>
              </w:rPr>
              <w:t>7.00</w:t>
            </w:r>
          </w:p>
        </w:tc>
        <w:tc>
          <w:tcPr>
            <w:tcW w:w="7799" w:type="dxa"/>
            <w:tcBorders>
              <w:right w:val="single" w:color="auto" w:sz="4" w:space="0"/>
            </w:tcBorders>
            <w:tcMar/>
          </w:tcPr>
          <w:p w:rsidRPr="00DB4BDB" w:rsidR="00DB4BDB" w:rsidP="00BD36ED" w:rsidRDefault="00DB4BDB" w14:paraId="169CB67D" wp14:textId="77777777">
            <w:pPr>
              <w:jc w:val="both"/>
              <w:rPr>
                <w:rFonts w:cs="Arial"/>
                <w:b/>
              </w:rPr>
            </w:pPr>
            <w:r w:rsidRPr="00DB4BDB">
              <w:rPr>
                <w:rFonts w:cs="Arial"/>
                <w:b/>
              </w:rPr>
              <w:t>AGREE TERMS OF REFERENCE</w:t>
            </w:r>
          </w:p>
        </w:tc>
        <w:tc>
          <w:tcPr>
            <w:tcW w:w="1193" w:type="dxa"/>
            <w:tcBorders>
              <w:left w:val="single" w:color="auto" w:sz="4" w:space="0"/>
            </w:tcBorders>
            <w:tcMar/>
          </w:tcPr>
          <w:p w:rsidRPr="00603BE7" w:rsidR="00DB4BDB" w:rsidP="00BD36ED" w:rsidRDefault="00DB4BDB" w14:paraId="17AD93B2" wp14:textId="77777777">
            <w:pPr>
              <w:rPr>
                <w:b/>
                <w:bCs/>
              </w:rPr>
            </w:pPr>
          </w:p>
        </w:tc>
      </w:tr>
      <w:tr xmlns:wp14="http://schemas.microsoft.com/office/word/2010/wordml" w:rsidRPr="00586640" w:rsidR="00DB4BDB" w:rsidTr="4534B701" w14:paraId="18541DB5" wp14:textId="77777777">
        <w:tc>
          <w:tcPr>
            <w:tcW w:w="956" w:type="dxa"/>
            <w:tcMar/>
          </w:tcPr>
          <w:p w:rsidRPr="00DB4BDB" w:rsidR="00DB4BDB" w:rsidP="00BD36ED" w:rsidRDefault="00DB4BDB" w14:paraId="0BE60D5E" wp14:textId="77777777">
            <w:pPr>
              <w:rPr>
                <w:bCs/>
              </w:rPr>
            </w:pPr>
            <w:r w:rsidRPr="00DB4BDB">
              <w:rPr>
                <w:bCs/>
              </w:rPr>
              <w:t>7.01</w:t>
            </w:r>
          </w:p>
        </w:tc>
        <w:tc>
          <w:tcPr>
            <w:tcW w:w="7799" w:type="dxa"/>
            <w:tcBorders>
              <w:right w:val="single" w:color="auto" w:sz="4" w:space="0"/>
            </w:tcBorders>
            <w:tcMar/>
          </w:tcPr>
          <w:p w:rsidR="00DB4BDB" w:rsidP="00BD36ED" w:rsidRDefault="002D33AC" w14:paraId="6C283C81" wp14:textId="77777777">
            <w:pPr>
              <w:jc w:val="both"/>
              <w:rPr>
                <w:rFonts w:cs="Arial"/>
                <w:bCs/>
              </w:rPr>
            </w:pPr>
            <w:r>
              <w:rPr>
                <w:rFonts w:cs="Arial"/>
                <w:b/>
              </w:rPr>
              <w:t xml:space="preserve">Resolved: </w:t>
            </w:r>
            <w:r w:rsidRPr="002D33AC" w:rsidR="00DB4BDB">
              <w:rPr>
                <w:rFonts w:cs="Arial"/>
                <w:bCs/>
              </w:rPr>
              <w:t>The governing board operates to the Local Authority (LA) model.</w:t>
            </w:r>
          </w:p>
          <w:p w:rsidR="002D33AC" w:rsidP="00BD36ED" w:rsidRDefault="002D33AC" w14:paraId="0DE4B5B7" wp14:textId="77777777">
            <w:pPr>
              <w:jc w:val="both"/>
              <w:rPr>
                <w:rFonts w:cs="Arial"/>
                <w:b/>
              </w:rPr>
            </w:pPr>
          </w:p>
          <w:p w:rsidR="00A06AD2" w:rsidP="00BD36ED" w:rsidRDefault="00A06AD2" w14:paraId="045C085B" wp14:textId="77777777">
            <w:pPr>
              <w:jc w:val="both"/>
              <w:rPr>
                <w:rFonts w:cs="Arial"/>
                <w:bCs/>
              </w:rPr>
            </w:pPr>
            <w:r w:rsidRPr="00A06AD2">
              <w:rPr>
                <w:rFonts w:cs="Arial"/>
                <w:bCs/>
              </w:rPr>
              <w:t>A governor asked whether a list of the composition of the governing board could be put with the Terms of Reference.  The Headteacher agreed to do this.</w:t>
            </w:r>
          </w:p>
          <w:p w:rsidRPr="00A06AD2" w:rsidR="00A06AD2" w:rsidP="00BD36ED" w:rsidRDefault="00A06AD2" w14:paraId="66204FF1" wp14:textId="77777777">
            <w:pPr>
              <w:jc w:val="both"/>
              <w:rPr>
                <w:rFonts w:cs="Arial"/>
                <w:bCs/>
              </w:rPr>
            </w:pPr>
          </w:p>
        </w:tc>
        <w:tc>
          <w:tcPr>
            <w:tcW w:w="1193" w:type="dxa"/>
            <w:tcBorders>
              <w:left w:val="single" w:color="auto" w:sz="4" w:space="0"/>
            </w:tcBorders>
            <w:tcMar/>
          </w:tcPr>
          <w:p w:rsidRPr="00603BE7" w:rsidR="00DB4BDB" w:rsidP="00BD36ED" w:rsidRDefault="00DB4BDB" w14:paraId="2DBF0D7D" wp14:textId="77777777">
            <w:pPr>
              <w:rPr>
                <w:b/>
                <w:bCs/>
              </w:rPr>
            </w:pPr>
          </w:p>
          <w:p w:rsidRPr="00603BE7" w:rsidR="00A06AD2" w:rsidP="00BD36ED" w:rsidRDefault="00A06AD2" w14:paraId="6B62F1B3" wp14:textId="77777777">
            <w:pPr>
              <w:rPr>
                <w:b/>
                <w:bCs/>
              </w:rPr>
            </w:pPr>
          </w:p>
          <w:p w:rsidRPr="00603BE7" w:rsidR="00A06AD2" w:rsidP="00BD36ED" w:rsidRDefault="00A06AD2" w14:paraId="02F2C34E" wp14:textId="77777777">
            <w:pPr>
              <w:rPr>
                <w:b/>
                <w:bCs/>
              </w:rPr>
            </w:pPr>
          </w:p>
          <w:p w:rsidRPr="00603BE7" w:rsidR="00A06AD2" w:rsidP="00BD36ED" w:rsidRDefault="00A06AD2" w14:paraId="680A4E5D" wp14:textId="77777777">
            <w:pPr>
              <w:rPr>
                <w:b/>
                <w:bCs/>
              </w:rPr>
            </w:pPr>
          </w:p>
          <w:p w:rsidRPr="00603BE7" w:rsidR="00A06AD2" w:rsidP="00BD36ED" w:rsidRDefault="00A06AD2" w14:paraId="36A93ED3" wp14:textId="77777777">
            <w:pPr>
              <w:rPr>
                <w:b/>
                <w:bCs/>
              </w:rPr>
            </w:pPr>
            <w:r w:rsidRPr="00603BE7">
              <w:rPr>
                <w:b/>
                <w:bCs/>
              </w:rPr>
              <w:t>Head</w:t>
            </w:r>
          </w:p>
        </w:tc>
      </w:tr>
      <w:tr xmlns:wp14="http://schemas.microsoft.com/office/word/2010/wordml" w:rsidRPr="00586640" w:rsidR="00AE3DD1" w:rsidTr="4534B701" w14:paraId="7B2F80FC" wp14:textId="77777777">
        <w:trPr>
          <w:trHeight w:val="427"/>
        </w:trPr>
        <w:tc>
          <w:tcPr>
            <w:tcW w:w="956" w:type="dxa"/>
            <w:tcMar/>
          </w:tcPr>
          <w:p w:rsidRPr="00AE3DD1" w:rsidR="00AE3DD1" w:rsidP="00BD36ED" w:rsidRDefault="00AE3DD1" w14:paraId="1124B933" wp14:textId="77777777">
            <w:pPr>
              <w:rPr>
                <w:b/>
              </w:rPr>
            </w:pPr>
            <w:r w:rsidRPr="00AE3DD1">
              <w:rPr>
                <w:b/>
              </w:rPr>
              <w:t>8.00</w:t>
            </w:r>
          </w:p>
        </w:tc>
        <w:tc>
          <w:tcPr>
            <w:tcW w:w="7799" w:type="dxa"/>
            <w:tcBorders>
              <w:right w:val="single" w:color="auto" w:sz="4" w:space="0"/>
            </w:tcBorders>
            <w:tcMar/>
          </w:tcPr>
          <w:p w:rsidR="00AE3DD1" w:rsidP="00BD36ED" w:rsidRDefault="00AE3DD1" w14:paraId="4FE69118" wp14:textId="77777777">
            <w:pPr>
              <w:jc w:val="both"/>
              <w:rPr>
                <w:rFonts w:cs="Arial"/>
                <w:b/>
              </w:rPr>
            </w:pPr>
            <w:r>
              <w:rPr>
                <w:rFonts w:cs="Arial"/>
                <w:b/>
              </w:rPr>
              <w:t>AGREE COMMITTEES AND COMMITTEE MEMBERSHIP</w:t>
            </w:r>
          </w:p>
        </w:tc>
        <w:tc>
          <w:tcPr>
            <w:tcW w:w="1193" w:type="dxa"/>
            <w:tcBorders>
              <w:left w:val="single" w:color="auto" w:sz="4" w:space="0"/>
            </w:tcBorders>
            <w:tcMar/>
          </w:tcPr>
          <w:p w:rsidR="00AE3DD1" w:rsidP="00BD36ED" w:rsidRDefault="00AE3DD1" w14:paraId="19219836" wp14:textId="77777777"/>
        </w:tc>
      </w:tr>
      <w:tr xmlns:wp14="http://schemas.microsoft.com/office/word/2010/wordml" w:rsidRPr="00603BE7" w:rsidR="00603BE7" w:rsidTr="4534B701" w14:paraId="51CC139E" wp14:textId="77777777">
        <w:tc>
          <w:tcPr>
            <w:tcW w:w="956" w:type="dxa"/>
            <w:tcMar/>
          </w:tcPr>
          <w:p w:rsidRPr="00603BE7" w:rsidR="00AE3DD1" w:rsidP="00603BE7" w:rsidRDefault="00AE3DD1" w14:paraId="55406559" wp14:textId="77777777">
            <w:pPr>
              <w:rPr>
                <w:bCs/>
              </w:rPr>
            </w:pPr>
            <w:r w:rsidRPr="00603BE7">
              <w:rPr>
                <w:bCs/>
              </w:rPr>
              <w:t>8.01</w:t>
            </w:r>
          </w:p>
          <w:p w:rsidRPr="00603BE7" w:rsidR="0041168F" w:rsidP="00603BE7" w:rsidRDefault="0041168F" w14:paraId="296FEF7D" wp14:textId="77777777">
            <w:pPr>
              <w:rPr>
                <w:bCs/>
              </w:rPr>
            </w:pPr>
          </w:p>
          <w:p w:rsidRPr="00603BE7" w:rsidR="0041168F" w:rsidP="00603BE7" w:rsidRDefault="0041168F" w14:paraId="7194DBDC" wp14:textId="77777777">
            <w:pPr>
              <w:rPr>
                <w:bCs/>
              </w:rPr>
            </w:pPr>
          </w:p>
          <w:p w:rsidRPr="00603BE7" w:rsidR="0041168F" w:rsidP="00603BE7" w:rsidRDefault="0041168F" w14:paraId="769D0D3C" wp14:textId="77777777">
            <w:pPr>
              <w:rPr>
                <w:bCs/>
              </w:rPr>
            </w:pPr>
          </w:p>
          <w:p w:rsidRPr="00603BE7" w:rsidR="0041168F" w:rsidP="00603BE7" w:rsidRDefault="0041168F" w14:paraId="54CD245A" wp14:textId="77777777">
            <w:pPr>
              <w:rPr>
                <w:bCs/>
              </w:rPr>
            </w:pPr>
          </w:p>
          <w:p w:rsidRPr="00603BE7" w:rsidR="002032F9" w:rsidP="00603BE7" w:rsidRDefault="002032F9" w14:paraId="29CFE8A7" wp14:textId="77777777">
            <w:pPr>
              <w:rPr>
                <w:bCs/>
              </w:rPr>
            </w:pPr>
            <w:r w:rsidRPr="00603BE7">
              <w:rPr>
                <w:bCs/>
              </w:rPr>
              <w:t>8.02</w:t>
            </w:r>
          </w:p>
          <w:p w:rsidRPr="00603BE7" w:rsidR="0041168F" w:rsidP="00603BE7" w:rsidRDefault="0041168F" w14:paraId="1231BE67" wp14:textId="77777777">
            <w:pPr>
              <w:rPr>
                <w:bCs/>
              </w:rPr>
            </w:pPr>
          </w:p>
          <w:p w:rsidRPr="00603BE7" w:rsidR="0041168F" w:rsidP="00603BE7" w:rsidRDefault="0041168F" w14:paraId="36FEB5B0" wp14:textId="77777777">
            <w:pPr>
              <w:rPr>
                <w:bCs/>
              </w:rPr>
            </w:pPr>
          </w:p>
          <w:p w:rsidRPr="00603BE7" w:rsidR="0041168F" w:rsidP="00603BE7" w:rsidRDefault="0041168F" w14:paraId="30D7AA69" wp14:textId="77777777">
            <w:pPr>
              <w:rPr>
                <w:bCs/>
              </w:rPr>
            </w:pPr>
          </w:p>
          <w:p w:rsidRPr="00603BE7" w:rsidR="0041168F" w:rsidP="00603BE7" w:rsidRDefault="0041168F" w14:paraId="7196D064" wp14:textId="77777777">
            <w:pPr>
              <w:rPr>
                <w:bCs/>
              </w:rPr>
            </w:pPr>
          </w:p>
          <w:p w:rsidRPr="00603BE7" w:rsidR="0041168F" w:rsidP="00603BE7" w:rsidRDefault="0041168F" w14:paraId="34FF1C98" wp14:textId="77777777">
            <w:pPr>
              <w:rPr>
                <w:bCs/>
              </w:rPr>
            </w:pPr>
          </w:p>
          <w:p w:rsidRPr="00603BE7" w:rsidR="0041168F" w:rsidP="00603BE7" w:rsidRDefault="0041168F" w14:paraId="6D072C0D" wp14:textId="77777777">
            <w:pPr>
              <w:rPr>
                <w:bCs/>
              </w:rPr>
            </w:pPr>
          </w:p>
          <w:p w:rsidRPr="00603BE7" w:rsidR="0041168F" w:rsidP="00603BE7" w:rsidRDefault="0041168F" w14:paraId="48A21919" wp14:textId="77777777">
            <w:pPr>
              <w:rPr>
                <w:bCs/>
              </w:rPr>
            </w:pPr>
          </w:p>
          <w:p w:rsidRPr="00603BE7" w:rsidR="0041168F" w:rsidP="00603BE7" w:rsidRDefault="0041168F" w14:paraId="6BD18F9B" wp14:textId="77777777">
            <w:pPr>
              <w:rPr>
                <w:bCs/>
              </w:rPr>
            </w:pPr>
          </w:p>
          <w:p w:rsidRPr="00603BE7" w:rsidR="0041168F" w:rsidP="00603BE7" w:rsidRDefault="0041168F" w14:paraId="238601FE" wp14:textId="77777777">
            <w:pPr>
              <w:rPr>
                <w:bCs/>
              </w:rPr>
            </w:pPr>
          </w:p>
          <w:p w:rsidRPr="00603BE7" w:rsidR="0041168F" w:rsidP="00603BE7" w:rsidRDefault="0041168F" w14:paraId="0F3CABC7" wp14:textId="77777777">
            <w:pPr>
              <w:rPr>
                <w:bCs/>
              </w:rPr>
            </w:pPr>
          </w:p>
          <w:p w:rsidRPr="00603BE7" w:rsidR="0041168F" w:rsidP="00603BE7" w:rsidRDefault="0041168F" w14:paraId="28040BE3" wp14:textId="77777777">
            <w:pPr>
              <w:rPr>
                <w:bCs/>
              </w:rPr>
            </w:pPr>
            <w:r w:rsidRPr="00603BE7">
              <w:rPr>
                <w:bCs/>
              </w:rPr>
              <w:t>8.0</w:t>
            </w:r>
            <w:r w:rsidRPr="00603BE7" w:rsidR="002032F9">
              <w:rPr>
                <w:bCs/>
              </w:rPr>
              <w:t>3</w:t>
            </w:r>
          </w:p>
          <w:p w:rsidRPr="00603BE7" w:rsidR="0041168F" w:rsidP="00603BE7" w:rsidRDefault="0041168F" w14:paraId="5B08B5D1" wp14:textId="77777777">
            <w:pPr>
              <w:rPr>
                <w:bCs/>
              </w:rPr>
            </w:pPr>
          </w:p>
          <w:p w:rsidRPr="00603BE7" w:rsidR="0041168F" w:rsidP="00603BE7" w:rsidRDefault="0041168F" w14:paraId="1C7D51A4" wp14:textId="77777777">
            <w:pPr>
              <w:rPr>
                <w:bCs/>
              </w:rPr>
            </w:pPr>
            <w:r w:rsidRPr="00603BE7">
              <w:rPr>
                <w:bCs/>
              </w:rPr>
              <w:t>8.0</w:t>
            </w:r>
            <w:r w:rsidRPr="00603BE7" w:rsidR="002032F9">
              <w:rPr>
                <w:bCs/>
              </w:rPr>
              <w:t>4</w:t>
            </w:r>
          </w:p>
          <w:p w:rsidRPr="00603BE7" w:rsidR="006A48F1" w:rsidP="00603BE7" w:rsidRDefault="006A48F1" w14:paraId="16DEB4AB" wp14:textId="77777777">
            <w:pPr>
              <w:rPr>
                <w:bCs/>
              </w:rPr>
            </w:pPr>
          </w:p>
          <w:p w:rsidRPr="00603BE7" w:rsidR="006A48F1" w:rsidP="00603BE7" w:rsidRDefault="006A48F1" w14:paraId="0AD9C6F4" wp14:textId="77777777">
            <w:pPr>
              <w:rPr>
                <w:bCs/>
              </w:rPr>
            </w:pPr>
          </w:p>
          <w:p w:rsidRPr="00603BE7" w:rsidR="006A48F1" w:rsidP="00603BE7" w:rsidRDefault="006A48F1" w14:paraId="75FA6070" wp14:textId="77777777">
            <w:pPr>
              <w:rPr>
                <w:bCs/>
              </w:rPr>
            </w:pPr>
            <w:r w:rsidRPr="00603BE7">
              <w:rPr>
                <w:bCs/>
              </w:rPr>
              <w:t>8.0</w:t>
            </w:r>
            <w:r w:rsidRPr="00603BE7" w:rsidR="002032F9">
              <w:rPr>
                <w:bCs/>
              </w:rPr>
              <w:t>5</w:t>
            </w:r>
          </w:p>
          <w:p w:rsidRPr="00603BE7" w:rsidR="006A48F1" w:rsidP="00603BE7" w:rsidRDefault="006A48F1" w14:paraId="4B1F511A" wp14:textId="77777777">
            <w:pPr>
              <w:rPr>
                <w:bCs/>
              </w:rPr>
            </w:pPr>
          </w:p>
          <w:p w:rsidRPr="00603BE7" w:rsidR="006A48F1" w:rsidP="00603BE7" w:rsidRDefault="006A48F1" w14:paraId="375E2CF8" wp14:textId="77777777">
            <w:pPr>
              <w:rPr>
                <w:bCs/>
              </w:rPr>
            </w:pPr>
            <w:r w:rsidRPr="00603BE7">
              <w:rPr>
                <w:bCs/>
              </w:rPr>
              <w:t>8.05</w:t>
            </w:r>
          </w:p>
          <w:p w:rsidRPr="00603BE7" w:rsidR="006A48F1" w:rsidP="00603BE7" w:rsidRDefault="006A48F1" w14:paraId="65F9C3DC" wp14:textId="77777777">
            <w:pPr>
              <w:rPr>
                <w:bCs/>
              </w:rPr>
            </w:pPr>
          </w:p>
          <w:p w:rsidRPr="00603BE7" w:rsidR="006A48F1" w:rsidP="00603BE7" w:rsidRDefault="006A48F1" w14:paraId="5023141B" wp14:textId="77777777">
            <w:pPr>
              <w:rPr>
                <w:bCs/>
              </w:rPr>
            </w:pPr>
          </w:p>
          <w:p w:rsidRPr="00603BE7" w:rsidR="006A48F1" w:rsidP="00603BE7" w:rsidRDefault="006A48F1" w14:paraId="1F3B1409" wp14:textId="77777777">
            <w:pPr>
              <w:rPr>
                <w:bCs/>
              </w:rPr>
            </w:pPr>
          </w:p>
          <w:p w:rsidRPr="00603BE7" w:rsidR="006A48F1" w:rsidP="00603BE7" w:rsidRDefault="006A48F1" w14:paraId="1B610FF7" wp14:textId="77777777">
            <w:pPr>
              <w:rPr>
                <w:bCs/>
              </w:rPr>
            </w:pPr>
            <w:r w:rsidRPr="00603BE7">
              <w:rPr>
                <w:bCs/>
              </w:rPr>
              <w:t>8.06</w:t>
            </w:r>
          </w:p>
        </w:tc>
        <w:tc>
          <w:tcPr>
            <w:tcW w:w="7799" w:type="dxa"/>
            <w:tcBorders>
              <w:right w:val="single" w:color="auto" w:sz="4" w:space="0"/>
            </w:tcBorders>
            <w:tcMar/>
          </w:tcPr>
          <w:p w:rsidRPr="00603BE7" w:rsidR="00AE3DD1" w:rsidP="00603BE7" w:rsidRDefault="00D557A4" w14:paraId="41F9E2B0" wp14:textId="77777777">
            <w:pPr>
              <w:rPr>
                <w:rFonts w:cs="Arial"/>
                <w:bCs/>
              </w:rPr>
            </w:pPr>
            <w:r w:rsidRPr="00603BE7">
              <w:rPr>
                <w:rFonts w:cs="Arial"/>
                <w:bCs/>
              </w:rPr>
              <w:t>School has the following committees:</w:t>
            </w:r>
          </w:p>
          <w:p w:rsidRPr="00603BE7" w:rsidR="00D557A4" w:rsidP="00603BE7" w:rsidRDefault="00D557A4" w14:paraId="1494E2EA" wp14:textId="77777777">
            <w:pPr>
              <w:rPr>
                <w:rFonts w:cs="Arial"/>
                <w:b/>
              </w:rPr>
            </w:pPr>
            <w:r w:rsidRPr="00603BE7">
              <w:rPr>
                <w:rFonts w:cs="Arial"/>
                <w:b/>
              </w:rPr>
              <w:t>Resources</w:t>
            </w:r>
          </w:p>
          <w:p w:rsidRPr="00603BE7" w:rsidR="00D557A4" w:rsidP="00603BE7" w:rsidRDefault="00D557A4" w14:paraId="15204BDC" wp14:textId="77777777">
            <w:pPr>
              <w:rPr>
                <w:rFonts w:cs="Arial"/>
                <w:b/>
              </w:rPr>
            </w:pPr>
            <w:r w:rsidRPr="00603BE7">
              <w:rPr>
                <w:rFonts w:cs="Arial"/>
                <w:b/>
              </w:rPr>
              <w:t>Pupil Support</w:t>
            </w:r>
          </w:p>
          <w:p w:rsidRPr="00603BE7" w:rsidR="00D557A4" w:rsidP="00603BE7" w:rsidRDefault="00D557A4" w14:paraId="7A412C9F" wp14:textId="77777777">
            <w:pPr>
              <w:rPr>
                <w:rFonts w:cs="Arial"/>
                <w:b/>
              </w:rPr>
            </w:pPr>
            <w:r w:rsidRPr="00603BE7">
              <w:rPr>
                <w:rFonts w:cs="Arial"/>
                <w:b/>
              </w:rPr>
              <w:t>Teaching &amp; Learning.</w:t>
            </w:r>
          </w:p>
          <w:p w:rsidRPr="00603BE7" w:rsidR="00D557A4" w:rsidP="00603BE7" w:rsidRDefault="00D557A4" w14:paraId="562C75D1" wp14:textId="77777777">
            <w:pPr>
              <w:rPr>
                <w:rFonts w:cs="Arial"/>
                <w:b/>
              </w:rPr>
            </w:pPr>
          </w:p>
          <w:p w:rsidRPr="00603BE7" w:rsidR="00D557A4" w:rsidP="00603BE7" w:rsidRDefault="00D557A4" w14:paraId="4FD91267" wp14:textId="77777777">
            <w:pPr>
              <w:rPr>
                <w:rFonts w:cs="Arial"/>
                <w:b/>
              </w:rPr>
            </w:pPr>
            <w:r w:rsidRPr="00603BE7">
              <w:rPr>
                <w:rFonts w:cs="Arial"/>
                <w:b/>
              </w:rPr>
              <w:t>Members:</w:t>
            </w:r>
          </w:p>
          <w:p w:rsidRPr="00603BE7" w:rsidR="00D557A4" w:rsidP="00603BE7" w:rsidRDefault="00D557A4" w14:paraId="6B5FD5F1" wp14:textId="77777777">
            <w:pPr>
              <w:rPr>
                <w:rFonts w:cs="Arial"/>
                <w:b/>
              </w:rPr>
            </w:pPr>
            <w:r w:rsidRPr="00603BE7">
              <w:rPr>
                <w:rFonts w:cs="Arial"/>
                <w:b/>
              </w:rPr>
              <w:t>Resources Committee</w:t>
            </w:r>
          </w:p>
          <w:p w:rsidR="00D557A4" w:rsidP="4534B701" w:rsidRDefault="00D557A4" w14:paraId="587BD734" wp14:textId="1F60595D">
            <w:pPr>
              <w:rPr>
                <w:rFonts w:cs="Arial"/>
              </w:rPr>
            </w:pPr>
            <w:r w:rsidRPr="4534B701" w:rsidR="00D557A4">
              <w:rPr>
                <w:rFonts w:cs="Arial"/>
              </w:rPr>
              <w:t>N Richardson</w:t>
            </w:r>
            <w:r w:rsidRPr="4534B701" w:rsidR="00831CBD">
              <w:rPr>
                <w:rFonts w:cs="Arial"/>
              </w:rPr>
              <w:t xml:space="preserve"> (Chair)</w:t>
            </w:r>
            <w:r w:rsidRPr="4534B701" w:rsidR="00D557A4">
              <w:rPr>
                <w:rFonts w:cs="Arial"/>
              </w:rPr>
              <w:t>, S Day</w:t>
            </w:r>
            <w:r w:rsidRPr="4534B701" w:rsidR="00603BE7">
              <w:rPr>
                <w:rFonts w:cs="Arial"/>
              </w:rPr>
              <w:t xml:space="preserve"> and Head</w:t>
            </w:r>
            <w:r w:rsidRPr="4534B701" w:rsidR="00831CBD">
              <w:rPr>
                <w:rFonts w:cs="Arial"/>
              </w:rPr>
              <w:t>.</w:t>
            </w:r>
          </w:p>
          <w:p w:rsidRPr="00603BE7" w:rsidR="00603BE7" w:rsidP="00603BE7" w:rsidRDefault="00603BE7" w14:paraId="664355AD" wp14:textId="77777777">
            <w:pPr>
              <w:rPr>
                <w:rFonts w:cs="Arial"/>
                <w:bCs/>
              </w:rPr>
            </w:pPr>
          </w:p>
          <w:p w:rsidRPr="00603BE7" w:rsidR="00D557A4" w:rsidP="00603BE7" w:rsidRDefault="00D557A4" w14:paraId="5636CC8D" wp14:textId="77777777">
            <w:pPr>
              <w:rPr>
                <w:rFonts w:cs="Arial"/>
                <w:b/>
              </w:rPr>
            </w:pPr>
            <w:r w:rsidRPr="00603BE7">
              <w:rPr>
                <w:rFonts w:cs="Arial"/>
                <w:b/>
              </w:rPr>
              <w:t>Pupil Support Committee</w:t>
            </w:r>
          </w:p>
          <w:p w:rsidRPr="00603BE7" w:rsidR="00D557A4" w:rsidP="4534B701" w:rsidRDefault="00D557A4" w14:paraId="0273B416" wp14:textId="27AE3B56">
            <w:pPr>
              <w:rPr>
                <w:rFonts w:cs="Arial"/>
              </w:rPr>
            </w:pPr>
            <w:r w:rsidRPr="4534B701" w:rsidR="00D557A4">
              <w:rPr>
                <w:rFonts w:cs="Arial"/>
              </w:rPr>
              <w:t>V Mirfield (Chair), S Clough, L Shackleton, M Fortune</w:t>
            </w:r>
            <w:r w:rsidRPr="4534B701" w:rsidR="00831CBD">
              <w:rPr>
                <w:rFonts w:cs="Arial"/>
              </w:rPr>
              <w:t xml:space="preserve">, </w:t>
            </w:r>
            <w:r w:rsidRPr="4534B701" w:rsidR="74625850">
              <w:rPr>
                <w:rFonts w:cs="Arial"/>
              </w:rPr>
              <w:t xml:space="preserve">R Smith, </w:t>
            </w:r>
            <w:r w:rsidRPr="4534B701" w:rsidR="002032F9">
              <w:rPr>
                <w:rFonts w:cs="Arial"/>
              </w:rPr>
              <w:t xml:space="preserve">the </w:t>
            </w:r>
            <w:r w:rsidRPr="4534B701" w:rsidR="00831CBD">
              <w:rPr>
                <w:rFonts w:cs="Arial"/>
              </w:rPr>
              <w:t>Headteacher.</w:t>
            </w:r>
          </w:p>
          <w:p w:rsidRPr="00603BE7" w:rsidR="00D557A4" w:rsidP="00603BE7" w:rsidRDefault="00D557A4" w14:paraId="1A965116" wp14:textId="77777777">
            <w:pPr>
              <w:rPr>
                <w:rFonts w:cs="Arial"/>
                <w:bCs/>
              </w:rPr>
            </w:pPr>
          </w:p>
          <w:p w:rsidRPr="00603BE7" w:rsidR="00D557A4" w:rsidP="00603BE7" w:rsidRDefault="00D557A4" w14:paraId="0DA49643" wp14:textId="77777777">
            <w:pPr>
              <w:rPr>
                <w:rFonts w:cs="Arial"/>
                <w:b/>
              </w:rPr>
            </w:pPr>
            <w:r w:rsidRPr="00603BE7">
              <w:rPr>
                <w:rFonts w:cs="Arial"/>
                <w:b/>
              </w:rPr>
              <w:t>Teaching &amp; Learning Committee</w:t>
            </w:r>
          </w:p>
          <w:p w:rsidRPr="00603BE7" w:rsidR="00D557A4" w:rsidP="4534B701" w:rsidRDefault="00D557A4" w14:paraId="0C07501D" wp14:textId="202DE483">
            <w:pPr>
              <w:rPr>
                <w:rFonts w:cs="Arial"/>
              </w:rPr>
            </w:pPr>
            <w:r w:rsidRPr="4534B701" w:rsidR="00D557A4">
              <w:rPr>
                <w:rFonts w:cs="Arial"/>
              </w:rPr>
              <w:t>L Boddy, Daniel Hackney, Sarah Mumford, A Ross</w:t>
            </w:r>
            <w:r w:rsidRPr="4534B701" w:rsidR="00831CBD">
              <w:rPr>
                <w:rFonts w:cs="Arial"/>
              </w:rPr>
              <w:t>,</w:t>
            </w:r>
            <w:r w:rsidRPr="4534B701" w:rsidR="763A2811">
              <w:rPr>
                <w:rFonts w:cs="Arial"/>
              </w:rPr>
              <w:t xml:space="preserve"> M Fortune</w:t>
            </w:r>
            <w:r w:rsidRPr="4534B701" w:rsidR="00831CBD">
              <w:rPr>
                <w:rFonts w:cs="Arial"/>
              </w:rPr>
              <w:t xml:space="preserve"> </w:t>
            </w:r>
            <w:r w:rsidRPr="4534B701" w:rsidR="002032F9">
              <w:rPr>
                <w:rFonts w:cs="Arial"/>
              </w:rPr>
              <w:t xml:space="preserve">the </w:t>
            </w:r>
            <w:r w:rsidRPr="4534B701" w:rsidR="00831CBD">
              <w:rPr>
                <w:rFonts w:cs="Arial"/>
              </w:rPr>
              <w:t>Headteacher.</w:t>
            </w:r>
          </w:p>
          <w:p w:rsidRPr="00603BE7" w:rsidR="00AE3DD1" w:rsidP="00603BE7" w:rsidRDefault="00AE3DD1" w14:paraId="7DF4E37C" wp14:textId="77777777">
            <w:pPr>
              <w:rPr>
                <w:rFonts w:cs="Arial"/>
                <w:bCs/>
              </w:rPr>
            </w:pPr>
          </w:p>
          <w:p w:rsidRPr="00603BE7" w:rsidR="00AE3DD1" w:rsidP="00603BE7" w:rsidRDefault="0041168F" w14:paraId="3D9E7EF2" wp14:textId="77777777">
            <w:pPr>
              <w:rPr>
                <w:rFonts w:cs="Arial"/>
                <w:bCs/>
              </w:rPr>
            </w:pPr>
            <w:r w:rsidRPr="00603BE7">
              <w:rPr>
                <w:rFonts w:cs="Arial"/>
                <w:bCs/>
              </w:rPr>
              <w:t>Committee Chairs to be appointed by the governing board.</w:t>
            </w:r>
          </w:p>
          <w:p w:rsidRPr="00603BE7" w:rsidR="0041168F" w:rsidP="00603BE7" w:rsidRDefault="0041168F" w14:paraId="44FB30F8" wp14:textId="77777777">
            <w:pPr>
              <w:rPr>
                <w:rFonts w:cs="Arial"/>
                <w:bCs/>
              </w:rPr>
            </w:pPr>
          </w:p>
          <w:p w:rsidRPr="00603BE7" w:rsidR="00AE3DD1" w:rsidP="00603BE7" w:rsidRDefault="0041168F" w14:paraId="2D856F6D" wp14:textId="77777777">
            <w:pPr>
              <w:rPr>
                <w:rFonts w:cs="Arial"/>
                <w:bCs/>
              </w:rPr>
            </w:pPr>
            <w:r w:rsidRPr="00603BE7">
              <w:rPr>
                <w:rFonts w:cs="Arial"/>
                <w:bCs/>
              </w:rPr>
              <w:t>Associate Member</w:t>
            </w:r>
            <w:r w:rsidRPr="00603BE7" w:rsidR="006A48F1">
              <w:rPr>
                <w:rFonts w:cs="Arial"/>
                <w:bCs/>
              </w:rPr>
              <w:t>s assigned to committees do not have voting rights.</w:t>
            </w:r>
          </w:p>
          <w:p w:rsidRPr="00603BE7" w:rsidR="006A48F1" w:rsidP="00603BE7" w:rsidRDefault="006A48F1" w14:paraId="1DA6542E" wp14:textId="77777777">
            <w:pPr>
              <w:rPr>
                <w:rFonts w:cs="Arial"/>
                <w:bCs/>
              </w:rPr>
            </w:pPr>
          </w:p>
          <w:p w:rsidRPr="00603BE7" w:rsidR="006A48F1" w:rsidP="00603BE7" w:rsidRDefault="006A48F1" w14:paraId="7778F4DE" wp14:textId="77777777">
            <w:pPr>
              <w:rPr>
                <w:rFonts w:cs="Arial"/>
                <w:bCs/>
              </w:rPr>
            </w:pPr>
            <w:r w:rsidRPr="00603BE7">
              <w:rPr>
                <w:rFonts w:cs="Arial"/>
                <w:bCs/>
              </w:rPr>
              <w:t>Each committee will rotate the role of clerk in taking the minutes.</w:t>
            </w:r>
          </w:p>
          <w:p w:rsidRPr="00603BE7" w:rsidR="00AE3DD1" w:rsidP="00603BE7" w:rsidRDefault="00AE3DD1" w14:paraId="3041E394" wp14:textId="77777777">
            <w:pPr>
              <w:rPr>
                <w:rFonts w:cs="Arial"/>
                <w:b/>
              </w:rPr>
            </w:pPr>
          </w:p>
          <w:p w:rsidRPr="00603BE7" w:rsidR="00AE3DD1" w:rsidP="00603BE7" w:rsidRDefault="006A48F1" w14:paraId="46F803CD" wp14:textId="77777777">
            <w:pPr>
              <w:rPr>
                <w:rFonts w:cs="Arial"/>
                <w:b/>
              </w:rPr>
            </w:pPr>
            <w:r w:rsidRPr="00603BE7">
              <w:rPr>
                <w:rFonts w:cs="Arial"/>
                <w:b/>
              </w:rPr>
              <w:t xml:space="preserve">Agree a Pay Committee to oversee pay and performance management.  </w:t>
            </w:r>
            <w:r w:rsidRPr="00603BE7">
              <w:rPr>
                <w:rFonts w:cs="Arial"/>
                <w:bCs/>
              </w:rPr>
              <w:t>This would be dealt with by members of the Resources committee.</w:t>
            </w:r>
          </w:p>
          <w:p w:rsidRPr="00603BE7" w:rsidR="00AE3DD1" w:rsidP="00603BE7" w:rsidRDefault="00AE3DD1" w14:paraId="722B00AE" wp14:textId="77777777">
            <w:pPr>
              <w:rPr>
                <w:rFonts w:cs="Arial"/>
                <w:b/>
              </w:rPr>
            </w:pPr>
          </w:p>
          <w:p w:rsidRPr="00603BE7" w:rsidR="00AE3DD1" w:rsidP="00603BE7" w:rsidRDefault="006A48F1" w14:paraId="050305A9" wp14:textId="77777777">
            <w:pPr>
              <w:rPr>
                <w:rFonts w:cs="Arial"/>
                <w:b/>
              </w:rPr>
            </w:pPr>
            <w:r w:rsidRPr="00603BE7">
              <w:rPr>
                <w:rFonts w:cs="Arial"/>
                <w:b/>
              </w:rPr>
              <w:t xml:space="preserve">Agree a Pay Appeal Committee </w:t>
            </w:r>
            <w:r w:rsidRPr="00603BE7">
              <w:rPr>
                <w:rFonts w:cs="Arial"/>
                <w:bCs/>
              </w:rPr>
              <w:t>– The Chair agreed to co-ordinate this should the need arise from governors who are separate from the Resources committee.</w:t>
            </w:r>
          </w:p>
          <w:p w:rsidRPr="00603BE7" w:rsidR="00AE3DD1" w:rsidP="00603BE7" w:rsidRDefault="00AE3DD1" w14:paraId="42C6D796" wp14:textId="77777777">
            <w:pPr>
              <w:rPr>
                <w:rFonts w:cs="Arial"/>
                <w:b/>
              </w:rPr>
            </w:pPr>
          </w:p>
        </w:tc>
        <w:tc>
          <w:tcPr>
            <w:tcW w:w="1193" w:type="dxa"/>
            <w:tcBorders>
              <w:left w:val="single" w:color="auto" w:sz="4" w:space="0"/>
            </w:tcBorders>
            <w:tcMar/>
          </w:tcPr>
          <w:p w:rsidRPr="00603BE7" w:rsidR="00AE3DD1" w:rsidP="00603BE7" w:rsidRDefault="00AE3DD1" w14:paraId="6E1831B3" wp14:textId="77777777"/>
        </w:tc>
      </w:tr>
      <w:tr xmlns:wp14="http://schemas.microsoft.com/office/word/2010/wordml" w:rsidRPr="00586640" w:rsidR="00AE3DD1" w:rsidTr="4534B701" w14:paraId="2C914D36" wp14:textId="77777777">
        <w:tc>
          <w:tcPr>
            <w:tcW w:w="956" w:type="dxa"/>
            <w:tcMar/>
          </w:tcPr>
          <w:p w:rsidRPr="00CC2482" w:rsidR="00AE3DD1" w:rsidP="00BD36ED" w:rsidRDefault="00AE3DD1" w14:paraId="7F132C66" wp14:textId="77777777">
            <w:pPr>
              <w:rPr>
                <w:b/>
              </w:rPr>
            </w:pPr>
            <w:r>
              <w:rPr>
                <w:b/>
              </w:rPr>
              <w:t>9.00</w:t>
            </w:r>
          </w:p>
        </w:tc>
        <w:tc>
          <w:tcPr>
            <w:tcW w:w="7799" w:type="dxa"/>
            <w:tcBorders>
              <w:right w:val="single" w:color="auto" w:sz="4" w:space="0"/>
            </w:tcBorders>
            <w:tcMar/>
          </w:tcPr>
          <w:p w:rsidR="00AE3DD1" w:rsidP="00BD36ED" w:rsidRDefault="00AE3DD1" w14:paraId="6FBF8A59" wp14:textId="77777777">
            <w:pPr>
              <w:jc w:val="both"/>
              <w:rPr>
                <w:rFonts w:cs="Arial"/>
                <w:b/>
              </w:rPr>
            </w:pPr>
            <w:r>
              <w:rPr>
                <w:rFonts w:cs="Arial"/>
                <w:b/>
              </w:rPr>
              <w:t>GOVERNORS WITH SPECIFIC MONITORING DUTIES</w:t>
            </w:r>
          </w:p>
        </w:tc>
        <w:tc>
          <w:tcPr>
            <w:tcW w:w="1193" w:type="dxa"/>
            <w:tcBorders>
              <w:left w:val="single" w:color="auto" w:sz="4" w:space="0"/>
            </w:tcBorders>
            <w:tcMar/>
          </w:tcPr>
          <w:p w:rsidRPr="00D31C2F" w:rsidR="00AE3DD1" w:rsidP="00BD36ED" w:rsidRDefault="00AE3DD1" w14:paraId="54E11D2A" wp14:textId="77777777"/>
        </w:tc>
      </w:tr>
      <w:tr xmlns:wp14="http://schemas.microsoft.com/office/word/2010/wordml" w:rsidRPr="00586640" w:rsidR="00AE3DD1" w:rsidTr="4534B701" w14:paraId="6A935DB0" wp14:textId="77777777">
        <w:tc>
          <w:tcPr>
            <w:tcW w:w="956" w:type="dxa"/>
            <w:tcMar/>
          </w:tcPr>
          <w:p w:rsidRPr="0022747D" w:rsidR="00AE3DD1" w:rsidP="00BD36ED" w:rsidRDefault="00AE3DD1" w14:paraId="5D1BA1C2" wp14:textId="77777777">
            <w:pPr>
              <w:rPr>
                <w:bCs/>
              </w:rPr>
            </w:pPr>
            <w:r w:rsidRPr="0022747D">
              <w:rPr>
                <w:bCs/>
              </w:rPr>
              <w:t>9.01</w:t>
            </w:r>
          </w:p>
        </w:tc>
        <w:tc>
          <w:tcPr>
            <w:tcW w:w="7799" w:type="dxa"/>
            <w:tcBorders>
              <w:right w:val="single" w:color="auto" w:sz="4" w:space="0"/>
            </w:tcBorders>
            <w:tcMar/>
          </w:tcPr>
          <w:p w:rsidRPr="0022747D" w:rsidR="00AE3DD1" w:rsidP="00BD36ED" w:rsidRDefault="00C26BC1" w14:paraId="5A611980" wp14:textId="77777777">
            <w:pPr>
              <w:jc w:val="both"/>
              <w:rPr>
                <w:rFonts w:cs="Arial"/>
                <w:bCs/>
              </w:rPr>
            </w:pPr>
            <w:r w:rsidRPr="0022747D">
              <w:rPr>
                <w:rFonts w:cs="Arial"/>
                <w:bCs/>
              </w:rPr>
              <w:t>The following specific monitoring duties were agreed:</w:t>
            </w:r>
          </w:p>
          <w:p w:rsidRPr="0022747D" w:rsidR="00A5158C" w:rsidP="00BD36ED" w:rsidRDefault="00A5158C" w14:paraId="31126E5D" wp14:textId="77777777">
            <w:pPr>
              <w:jc w:val="both"/>
              <w:rPr>
                <w:rFonts w:cs="Arial"/>
                <w:bCs/>
              </w:rPr>
            </w:pPr>
          </w:p>
          <w:p w:rsidRPr="0022747D" w:rsidR="00C26BC1" w:rsidP="00BD36ED" w:rsidRDefault="00C26BC1" w14:paraId="588EC3C8" wp14:textId="77777777">
            <w:pPr>
              <w:jc w:val="both"/>
              <w:rPr>
                <w:rFonts w:cs="Arial"/>
                <w:bCs/>
              </w:rPr>
            </w:pPr>
            <w:r w:rsidRPr="0022747D">
              <w:rPr>
                <w:rFonts w:cs="Arial"/>
                <w:bCs/>
              </w:rPr>
              <w:t>Child Protection and Safeguarding – V Mirfield</w:t>
            </w:r>
          </w:p>
          <w:p w:rsidRPr="0022747D" w:rsidR="00C26BC1" w:rsidP="00BD36ED" w:rsidRDefault="00C26BC1" w14:paraId="19A6ED5D" wp14:textId="77777777">
            <w:pPr>
              <w:jc w:val="both"/>
              <w:rPr>
                <w:rFonts w:cs="Arial"/>
                <w:bCs/>
              </w:rPr>
            </w:pPr>
            <w:r w:rsidRPr="0022747D">
              <w:rPr>
                <w:rFonts w:cs="Arial"/>
                <w:bCs/>
              </w:rPr>
              <w:t>Special Educational Needs and Disabilities (SND) – L Shackleton</w:t>
            </w:r>
          </w:p>
          <w:p w:rsidRPr="0022747D" w:rsidR="00C26BC1" w:rsidP="00BD36ED" w:rsidRDefault="00C26BC1" w14:paraId="3B4DBDDD" wp14:textId="77777777">
            <w:pPr>
              <w:jc w:val="both"/>
              <w:rPr>
                <w:rFonts w:cs="Arial"/>
                <w:bCs/>
              </w:rPr>
            </w:pPr>
            <w:r w:rsidRPr="0022747D">
              <w:rPr>
                <w:rFonts w:cs="Arial"/>
                <w:bCs/>
              </w:rPr>
              <w:t>Early reading and phonics – L Boddy</w:t>
            </w:r>
            <w:r w:rsidRPr="0022747D" w:rsidR="0022747D">
              <w:rPr>
                <w:rFonts w:cs="Arial"/>
                <w:bCs/>
              </w:rPr>
              <w:t>*</w:t>
            </w:r>
          </w:p>
          <w:p w:rsidRPr="0022747D" w:rsidR="00C26BC1" w:rsidP="00BD36ED" w:rsidRDefault="00C26BC1" w14:paraId="245B187C" wp14:textId="77777777">
            <w:pPr>
              <w:jc w:val="both"/>
              <w:rPr>
                <w:rFonts w:cs="Arial"/>
                <w:bCs/>
              </w:rPr>
            </w:pPr>
            <w:r w:rsidRPr="0022747D">
              <w:rPr>
                <w:rFonts w:cs="Arial"/>
                <w:bCs/>
              </w:rPr>
              <w:t>Attendance – S Clough</w:t>
            </w:r>
          </w:p>
          <w:p w:rsidRPr="0022747D" w:rsidR="00C26BC1" w:rsidP="00BD36ED" w:rsidRDefault="00C26BC1" w14:paraId="048D870C" wp14:textId="77777777">
            <w:pPr>
              <w:jc w:val="both"/>
              <w:rPr>
                <w:rFonts w:cs="Arial"/>
                <w:bCs/>
              </w:rPr>
            </w:pPr>
            <w:r w:rsidRPr="0022747D">
              <w:rPr>
                <w:rFonts w:cs="Arial"/>
                <w:bCs/>
              </w:rPr>
              <w:t>Children Looked After (CLA) – V Mirfield</w:t>
            </w:r>
          </w:p>
          <w:p w:rsidRPr="0022747D" w:rsidR="00C26BC1" w:rsidP="00BD36ED" w:rsidRDefault="00C26BC1" w14:paraId="5EDB55D2" wp14:textId="77777777">
            <w:pPr>
              <w:jc w:val="both"/>
              <w:rPr>
                <w:rFonts w:cs="Arial"/>
                <w:bCs/>
              </w:rPr>
            </w:pPr>
            <w:r w:rsidRPr="0022747D">
              <w:rPr>
                <w:rFonts w:cs="Arial"/>
                <w:bCs/>
              </w:rPr>
              <w:t>Complaints – A Ross</w:t>
            </w:r>
          </w:p>
          <w:p w:rsidRPr="0022747D" w:rsidR="00C26BC1" w:rsidP="00BD36ED" w:rsidRDefault="00C26BC1" w14:paraId="017D3AA5" wp14:textId="77777777">
            <w:pPr>
              <w:jc w:val="both"/>
              <w:rPr>
                <w:rFonts w:cs="Arial"/>
                <w:bCs/>
              </w:rPr>
            </w:pPr>
            <w:r w:rsidRPr="0022747D">
              <w:rPr>
                <w:rFonts w:cs="Arial"/>
                <w:bCs/>
              </w:rPr>
              <w:t>Early Years Foundation Stage (EYFS) – R Smith</w:t>
            </w:r>
          </w:p>
          <w:p w:rsidRPr="0022747D" w:rsidR="00C26BC1" w:rsidP="00BD36ED" w:rsidRDefault="00C26BC1" w14:paraId="650EEF90" wp14:textId="77777777">
            <w:pPr>
              <w:jc w:val="both"/>
              <w:rPr>
                <w:rFonts w:cs="Arial"/>
                <w:bCs/>
              </w:rPr>
            </w:pPr>
            <w:r w:rsidRPr="0022747D">
              <w:rPr>
                <w:rFonts w:cs="Arial"/>
                <w:bCs/>
              </w:rPr>
              <w:t>Equalities – S Mumford</w:t>
            </w:r>
          </w:p>
          <w:p w:rsidRPr="0022747D" w:rsidR="00C26BC1" w:rsidP="00BD36ED" w:rsidRDefault="00C26BC1" w14:paraId="5948F628" wp14:textId="77777777">
            <w:pPr>
              <w:jc w:val="both"/>
              <w:rPr>
                <w:rFonts w:cs="Arial"/>
                <w:bCs/>
              </w:rPr>
            </w:pPr>
            <w:r w:rsidRPr="0022747D">
              <w:rPr>
                <w:rFonts w:cs="Arial"/>
                <w:bCs/>
              </w:rPr>
              <w:t>Literacy – L Boddy</w:t>
            </w:r>
            <w:r w:rsidR="00133EAB">
              <w:rPr>
                <w:rFonts w:cs="Arial"/>
                <w:bCs/>
              </w:rPr>
              <w:t>*</w:t>
            </w:r>
          </w:p>
          <w:p w:rsidRPr="0022747D" w:rsidR="00C26BC1" w:rsidP="00BD36ED" w:rsidRDefault="00C26BC1" w14:paraId="358B2773" wp14:textId="77777777">
            <w:pPr>
              <w:jc w:val="both"/>
              <w:rPr>
                <w:rFonts w:cs="Arial"/>
                <w:bCs/>
              </w:rPr>
            </w:pPr>
            <w:r w:rsidRPr="0022747D">
              <w:rPr>
                <w:rFonts w:cs="Arial"/>
                <w:bCs/>
              </w:rPr>
              <w:t>Government Grant Funding – S Day</w:t>
            </w:r>
          </w:p>
          <w:p w:rsidRPr="0022747D" w:rsidR="00C26BC1" w:rsidP="00BD36ED" w:rsidRDefault="00A5158C" w14:paraId="2F743A13" wp14:textId="77777777">
            <w:pPr>
              <w:jc w:val="both"/>
              <w:rPr>
                <w:rFonts w:cs="Arial"/>
                <w:bCs/>
              </w:rPr>
            </w:pPr>
            <w:r w:rsidRPr="0022747D">
              <w:rPr>
                <w:rFonts w:cs="Arial"/>
                <w:bCs/>
              </w:rPr>
              <w:t>Health &amp; Safety – L Shackleton</w:t>
            </w:r>
          </w:p>
          <w:p w:rsidRPr="0022747D" w:rsidR="00A5158C" w:rsidP="00BD36ED" w:rsidRDefault="00A5158C" w14:paraId="292BEE69" wp14:textId="77777777">
            <w:pPr>
              <w:jc w:val="both"/>
              <w:rPr>
                <w:rFonts w:cs="Arial"/>
                <w:bCs/>
              </w:rPr>
            </w:pPr>
            <w:r w:rsidRPr="0022747D">
              <w:rPr>
                <w:rFonts w:cs="Arial"/>
                <w:bCs/>
              </w:rPr>
              <w:t>Maths – A Ross</w:t>
            </w:r>
          </w:p>
          <w:p w:rsidRPr="0022747D" w:rsidR="00A5158C" w:rsidP="00BD36ED" w:rsidRDefault="00A5158C" w14:paraId="36015332" wp14:textId="77777777">
            <w:pPr>
              <w:jc w:val="both"/>
              <w:rPr>
                <w:rFonts w:cs="Arial"/>
                <w:bCs/>
              </w:rPr>
            </w:pPr>
            <w:r w:rsidRPr="0022747D">
              <w:rPr>
                <w:rFonts w:cs="Arial"/>
                <w:bCs/>
              </w:rPr>
              <w:t>Wellbeing (pupil, staff and Headteacher) – M Fortune</w:t>
            </w:r>
          </w:p>
          <w:p w:rsidRPr="0022747D" w:rsidR="00A5158C" w:rsidP="00BD36ED" w:rsidRDefault="00A5158C" w14:paraId="11A5D850" wp14:textId="77777777">
            <w:pPr>
              <w:jc w:val="both"/>
              <w:rPr>
                <w:rFonts w:cs="Arial"/>
                <w:bCs/>
              </w:rPr>
            </w:pPr>
            <w:r w:rsidRPr="0022747D">
              <w:rPr>
                <w:rFonts w:cs="Arial"/>
                <w:bCs/>
              </w:rPr>
              <w:t>Training – N Richardson</w:t>
            </w:r>
          </w:p>
          <w:p w:rsidRPr="0022747D" w:rsidR="00A5158C" w:rsidP="00BD36ED" w:rsidRDefault="00A5158C" w14:paraId="71E1E06C" wp14:textId="77777777">
            <w:pPr>
              <w:jc w:val="both"/>
              <w:rPr>
                <w:rFonts w:cs="Arial"/>
                <w:bCs/>
              </w:rPr>
            </w:pPr>
            <w:r w:rsidRPr="4534B701" w:rsidR="00A5158C">
              <w:rPr>
                <w:rFonts w:cs="Arial"/>
              </w:rPr>
              <w:t>Online Safety – M Fortune</w:t>
            </w:r>
          </w:p>
          <w:p w:rsidR="0AF11201" w:rsidP="4534B701" w:rsidRDefault="0AF11201" w14:paraId="3C8581A9" w14:textId="287117AB">
            <w:pPr>
              <w:pStyle w:val="Normal"/>
              <w:jc w:val="both"/>
              <w:rPr>
                <w:rFonts w:cs="Arial"/>
              </w:rPr>
            </w:pPr>
            <w:r w:rsidRPr="4534B701" w:rsidR="0AF11201">
              <w:rPr>
                <w:rFonts w:cs="Arial"/>
              </w:rPr>
              <w:t>Communications – M Fortune</w:t>
            </w:r>
          </w:p>
          <w:p w:rsidRPr="0022747D" w:rsidR="00AE3DD1" w:rsidP="00BD36ED" w:rsidRDefault="00AE3DD1" w14:paraId="2DE403A5" wp14:textId="77777777">
            <w:pPr>
              <w:jc w:val="both"/>
              <w:rPr>
                <w:rFonts w:cs="Arial"/>
                <w:bCs/>
              </w:rPr>
            </w:pPr>
          </w:p>
          <w:p w:rsidRPr="0022747D" w:rsidR="00AE3DD1" w:rsidP="00BD36ED" w:rsidRDefault="0022747D" w14:paraId="6647ACE9" wp14:textId="77777777">
            <w:pPr>
              <w:jc w:val="both"/>
              <w:rPr>
                <w:rFonts w:cs="Arial"/>
                <w:bCs/>
              </w:rPr>
            </w:pPr>
            <w:r w:rsidRPr="0022747D">
              <w:rPr>
                <w:rFonts w:cs="Arial"/>
                <w:bCs/>
              </w:rPr>
              <w:t>*  If L Boddy is not re-elected as parent governor this role will need to be re-examined.</w:t>
            </w:r>
          </w:p>
          <w:p w:rsidRPr="0022747D" w:rsidR="0022747D" w:rsidP="00BD36ED" w:rsidRDefault="0022747D" w14:paraId="62431CDC" wp14:textId="77777777">
            <w:pPr>
              <w:jc w:val="both"/>
              <w:rPr>
                <w:rFonts w:cs="Arial"/>
                <w:bCs/>
              </w:rPr>
            </w:pPr>
          </w:p>
        </w:tc>
        <w:tc>
          <w:tcPr>
            <w:tcW w:w="1193" w:type="dxa"/>
            <w:tcBorders>
              <w:left w:val="single" w:color="auto" w:sz="4" w:space="0"/>
            </w:tcBorders>
            <w:tcMar/>
          </w:tcPr>
          <w:p w:rsidRPr="00D31C2F" w:rsidR="00AE3DD1" w:rsidP="00BD36ED" w:rsidRDefault="00AE3DD1" w14:paraId="49E398E2" wp14:textId="77777777"/>
        </w:tc>
      </w:tr>
      <w:tr xmlns:wp14="http://schemas.microsoft.com/office/word/2010/wordml" w:rsidRPr="00586640" w:rsidR="00AE3DD1" w:rsidTr="4534B701" w14:paraId="0E46B2FA" wp14:textId="77777777">
        <w:tc>
          <w:tcPr>
            <w:tcW w:w="956" w:type="dxa"/>
            <w:tcMar/>
          </w:tcPr>
          <w:p w:rsidRPr="00CC2482" w:rsidR="00AE3DD1" w:rsidP="00BD36ED" w:rsidRDefault="00AE3DD1" w14:paraId="3027611C" wp14:textId="77777777">
            <w:pPr>
              <w:rPr>
                <w:b/>
              </w:rPr>
            </w:pPr>
            <w:r>
              <w:rPr>
                <w:b/>
              </w:rPr>
              <w:t>10.00</w:t>
            </w:r>
          </w:p>
        </w:tc>
        <w:tc>
          <w:tcPr>
            <w:tcW w:w="7799" w:type="dxa"/>
            <w:tcBorders>
              <w:right w:val="single" w:color="auto" w:sz="4" w:space="0"/>
            </w:tcBorders>
            <w:tcMar/>
          </w:tcPr>
          <w:p w:rsidR="00AE3DD1" w:rsidP="00BD36ED" w:rsidRDefault="00AE3DD1" w14:paraId="0D1249A4" wp14:textId="77777777">
            <w:pPr>
              <w:jc w:val="both"/>
              <w:rPr>
                <w:rFonts w:cs="Arial"/>
                <w:b/>
              </w:rPr>
            </w:pPr>
            <w:r>
              <w:rPr>
                <w:rFonts w:cs="Arial"/>
                <w:b/>
              </w:rPr>
              <w:t>DELEGATED AUTHORITY FOR FINANCIAL TRANSACTIONS</w:t>
            </w:r>
          </w:p>
        </w:tc>
        <w:tc>
          <w:tcPr>
            <w:tcW w:w="1193" w:type="dxa"/>
            <w:tcBorders>
              <w:left w:val="single" w:color="auto" w:sz="4" w:space="0"/>
            </w:tcBorders>
            <w:tcMar/>
          </w:tcPr>
          <w:p w:rsidRPr="00D31C2F" w:rsidR="00AE3DD1" w:rsidP="00BD36ED" w:rsidRDefault="00AE3DD1" w14:paraId="16287F21" wp14:textId="77777777"/>
        </w:tc>
      </w:tr>
      <w:tr xmlns:wp14="http://schemas.microsoft.com/office/word/2010/wordml" w:rsidRPr="00586640" w:rsidR="00AE3DD1" w:rsidTr="4534B701" w14:paraId="5628F102" wp14:textId="77777777">
        <w:tc>
          <w:tcPr>
            <w:tcW w:w="956" w:type="dxa"/>
            <w:tcMar/>
          </w:tcPr>
          <w:p w:rsidR="00AE3DD1" w:rsidP="00BD36ED" w:rsidRDefault="00AE3DD1" w14:paraId="7BC5F4EE" wp14:textId="77777777">
            <w:pPr>
              <w:rPr>
                <w:bCs/>
              </w:rPr>
            </w:pPr>
            <w:r w:rsidRPr="00AE3DD1">
              <w:rPr>
                <w:bCs/>
              </w:rPr>
              <w:t>10.01</w:t>
            </w:r>
          </w:p>
          <w:p w:rsidR="0022747D" w:rsidP="00BD36ED" w:rsidRDefault="0022747D" w14:paraId="5BE93A62" wp14:textId="77777777">
            <w:pPr>
              <w:rPr>
                <w:bCs/>
              </w:rPr>
            </w:pPr>
          </w:p>
          <w:p w:rsidR="0022747D" w:rsidP="00BD36ED" w:rsidRDefault="0022747D" w14:paraId="384BA73E" wp14:textId="77777777">
            <w:pPr>
              <w:rPr>
                <w:bCs/>
              </w:rPr>
            </w:pPr>
          </w:p>
          <w:p w:rsidRPr="00AE3DD1" w:rsidR="0022747D" w:rsidP="00BD36ED" w:rsidRDefault="0022747D" w14:paraId="5F68E86A" wp14:textId="77777777">
            <w:pPr>
              <w:rPr>
                <w:bCs/>
              </w:rPr>
            </w:pPr>
            <w:r>
              <w:rPr>
                <w:bCs/>
              </w:rPr>
              <w:t>10.02</w:t>
            </w:r>
          </w:p>
        </w:tc>
        <w:tc>
          <w:tcPr>
            <w:tcW w:w="7799" w:type="dxa"/>
            <w:tcBorders>
              <w:right w:val="single" w:color="auto" w:sz="4" w:space="0"/>
            </w:tcBorders>
            <w:tcMar/>
          </w:tcPr>
          <w:p w:rsidR="00AE3DD1" w:rsidP="00BD36ED" w:rsidRDefault="0022747D" w14:paraId="00B168B1" wp14:textId="77777777">
            <w:pPr>
              <w:jc w:val="both"/>
              <w:rPr>
                <w:rFonts w:cs="Arial"/>
                <w:b/>
              </w:rPr>
            </w:pPr>
            <w:r>
              <w:rPr>
                <w:rFonts w:cs="Arial"/>
                <w:b/>
              </w:rPr>
              <w:t>Agree virements/contracts limits delegated to the Headteacher</w:t>
            </w:r>
          </w:p>
          <w:p w:rsidRPr="0022747D" w:rsidR="0022747D" w:rsidP="00BD36ED" w:rsidRDefault="0022747D" w14:paraId="3D150338" wp14:textId="77777777">
            <w:pPr>
              <w:jc w:val="both"/>
              <w:rPr>
                <w:rFonts w:cs="Arial"/>
                <w:bCs/>
              </w:rPr>
            </w:pPr>
            <w:r w:rsidRPr="0022747D">
              <w:rPr>
                <w:rFonts w:cs="Arial"/>
                <w:bCs/>
              </w:rPr>
              <w:t>Governors agreed to keep the current limit of £5,000.</w:t>
            </w:r>
          </w:p>
          <w:p w:rsidR="00AE3DD1" w:rsidP="00BD36ED" w:rsidRDefault="00AE3DD1" w14:paraId="34B3F2EB" wp14:textId="77777777">
            <w:pPr>
              <w:jc w:val="both"/>
              <w:rPr>
                <w:rFonts w:cs="Arial"/>
                <w:b/>
              </w:rPr>
            </w:pPr>
          </w:p>
          <w:p w:rsidR="0022747D" w:rsidP="00BD36ED" w:rsidRDefault="0022747D" w14:paraId="28BF7800" wp14:textId="77777777">
            <w:pPr>
              <w:jc w:val="both"/>
              <w:rPr>
                <w:rFonts w:cs="Arial"/>
                <w:b/>
              </w:rPr>
            </w:pPr>
            <w:r>
              <w:rPr>
                <w:rFonts w:cs="Arial"/>
                <w:b/>
              </w:rPr>
              <w:t xml:space="preserve">Authorise staff responsibilities for signing orders, invoices and </w:t>
            </w:r>
            <w:r>
              <w:rPr>
                <w:rFonts w:cs="Arial"/>
                <w:b/>
              </w:rPr>
              <w:t>petty cash claims</w:t>
            </w:r>
          </w:p>
          <w:p w:rsidRPr="002015C5" w:rsidR="0022747D" w:rsidP="00BD36ED" w:rsidRDefault="0022747D" w14:paraId="3453530A" wp14:textId="77777777">
            <w:pPr>
              <w:jc w:val="both"/>
              <w:rPr>
                <w:rFonts w:cs="Arial"/>
                <w:b/>
              </w:rPr>
            </w:pPr>
            <w:r>
              <w:rPr>
                <w:rFonts w:cs="Arial"/>
                <w:b/>
              </w:rPr>
              <w:t xml:space="preserve">Signing Orders </w:t>
            </w:r>
            <w:r w:rsidRPr="0022747D">
              <w:rPr>
                <w:rFonts w:cs="Arial"/>
                <w:bCs/>
              </w:rPr>
              <w:t>– Headteacher and Deputy Headteacher</w:t>
            </w:r>
            <w:r>
              <w:rPr>
                <w:rFonts w:cs="Arial"/>
                <w:bCs/>
              </w:rPr>
              <w:t>**</w:t>
            </w:r>
          </w:p>
          <w:p w:rsidR="0022747D" w:rsidP="00BD36ED" w:rsidRDefault="0022747D" w14:paraId="30F617CB" wp14:textId="77777777">
            <w:pPr>
              <w:jc w:val="both"/>
              <w:rPr>
                <w:rFonts w:cs="Arial"/>
                <w:bCs/>
              </w:rPr>
            </w:pPr>
            <w:r>
              <w:rPr>
                <w:rFonts w:cs="Arial"/>
                <w:bCs/>
              </w:rPr>
              <w:t>** This signatory will need to be changed after the Christmas holidays when the DHT leaves.</w:t>
            </w:r>
          </w:p>
          <w:p w:rsidR="002015C5" w:rsidP="00BD36ED" w:rsidRDefault="002015C5" w14:paraId="7D34F5C7" wp14:textId="77777777">
            <w:pPr>
              <w:jc w:val="both"/>
              <w:rPr>
                <w:rFonts w:cs="Arial"/>
                <w:bCs/>
              </w:rPr>
            </w:pPr>
          </w:p>
          <w:p w:rsidR="002015C5" w:rsidP="002015C5" w:rsidRDefault="002015C5" w14:paraId="5EB24289" wp14:textId="77777777">
            <w:pPr>
              <w:jc w:val="both"/>
              <w:rPr>
                <w:rFonts w:cs="Arial"/>
                <w:bCs/>
              </w:rPr>
            </w:pPr>
            <w:r>
              <w:rPr>
                <w:rFonts w:cs="Arial"/>
                <w:b/>
              </w:rPr>
              <w:t xml:space="preserve">Signing Invoices </w:t>
            </w:r>
            <w:r w:rsidRPr="0022747D">
              <w:rPr>
                <w:rFonts w:cs="Arial"/>
                <w:bCs/>
              </w:rPr>
              <w:t>– Amy Bleasdale, Vicky Fuller and Joanne Hattersley</w:t>
            </w:r>
            <w:r>
              <w:rPr>
                <w:rFonts w:cs="Arial"/>
                <w:bCs/>
              </w:rPr>
              <w:t>.</w:t>
            </w:r>
          </w:p>
          <w:p w:rsidRPr="0022747D" w:rsidR="0022747D" w:rsidP="00BD36ED" w:rsidRDefault="0022747D" w14:paraId="0B4020A7" wp14:textId="77777777">
            <w:pPr>
              <w:jc w:val="both"/>
              <w:rPr>
                <w:rFonts w:cs="Arial"/>
                <w:bCs/>
              </w:rPr>
            </w:pPr>
          </w:p>
          <w:p w:rsidR="0022747D" w:rsidP="00BD36ED" w:rsidRDefault="0022747D" w14:paraId="4A25CB78" wp14:textId="77777777">
            <w:pPr>
              <w:jc w:val="both"/>
              <w:rPr>
                <w:rFonts w:cs="Arial"/>
                <w:b/>
              </w:rPr>
            </w:pPr>
            <w:r>
              <w:rPr>
                <w:rFonts w:cs="Arial"/>
                <w:b/>
              </w:rPr>
              <w:t>Authorisation to register unofficial funds</w:t>
            </w:r>
          </w:p>
          <w:p w:rsidRPr="0022747D" w:rsidR="0022747D" w:rsidP="00BD36ED" w:rsidRDefault="0022747D" w14:paraId="2F0B2F8E" wp14:textId="77777777">
            <w:pPr>
              <w:jc w:val="both"/>
              <w:rPr>
                <w:rFonts w:cs="Arial"/>
                <w:bCs/>
              </w:rPr>
            </w:pPr>
            <w:r w:rsidRPr="0022747D">
              <w:rPr>
                <w:rFonts w:cs="Arial"/>
                <w:bCs/>
              </w:rPr>
              <w:t>Andrew Ross</w:t>
            </w:r>
          </w:p>
          <w:p w:rsidR="00AE3DD1" w:rsidP="00BD36ED" w:rsidRDefault="00AE3DD1" w14:paraId="1D7B270A" wp14:textId="77777777">
            <w:pPr>
              <w:jc w:val="both"/>
              <w:rPr>
                <w:rFonts w:cs="Arial"/>
                <w:b/>
              </w:rPr>
            </w:pPr>
          </w:p>
          <w:p w:rsidR="00AE3DD1" w:rsidP="00BD36ED" w:rsidRDefault="0022747D" w14:paraId="78E0068D" wp14:textId="77777777">
            <w:pPr>
              <w:jc w:val="both"/>
              <w:rPr>
                <w:rFonts w:cs="Arial"/>
                <w:b/>
              </w:rPr>
            </w:pPr>
            <w:r>
              <w:rPr>
                <w:rFonts w:cs="Arial"/>
                <w:b/>
              </w:rPr>
              <w:t>Budget review virement form</w:t>
            </w:r>
          </w:p>
          <w:p w:rsidRPr="0022747D" w:rsidR="0022747D" w:rsidP="00BD36ED" w:rsidRDefault="0022747D" w14:paraId="638F5B69" wp14:textId="77777777">
            <w:pPr>
              <w:jc w:val="both"/>
              <w:rPr>
                <w:rFonts w:cs="Arial"/>
                <w:bCs/>
              </w:rPr>
            </w:pPr>
            <w:r w:rsidRPr="0022747D">
              <w:rPr>
                <w:rFonts w:cs="Arial"/>
                <w:bCs/>
              </w:rPr>
              <w:t>This had been included on the agenda in error.  To be discussed at next meeting.</w:t>
            </w:r>
          </w:p>
          <w:p w:rsidR="00AE3DD1" w:rsidP="00BD36ED" w:rsidRDefault="00AE3DD1" w14:paraId="4F904CB7" wp14:textId="77777777">
            <w:pPr>
              <w:jc w:val="both"/>
              <w:rPr>
                <w:rFonts w:cs="Arial"/>
                <w:b/>
              </w:rPr>
            </w:pPr>
          </w:p>
        </w:tc>
        <w:tc>
          <w:tcPr>
            <w:tcW w:w="1193" w:type="dxa"/>
            <w:tcBorders>
              <w:left w:val="single" w:color="auto" w:sz="4" w:space="0"/>
            </w:tcBorders>
            <w:tcMar/>
          </w:tcPr>
          <w:p w:rsidRPr="00603BE7" w:rsidR="00AE3DD1" w:rsidP="00BD36ED" w:rsidRDefault="00AE3DD1" w14:paraId="06971CD3" wp14:textId="77777777">
            <w:pPr>
              <w:rPr>
                <w:b/>
                <w:bCs/>
              </w:rPr>
            </w:pPr>
          </w:p>
          <w:p w:rsidRPr="00603BE7" w:rsidR="007765D6" w:rsidP="00BD36ED" w:rsidRDefault="007765D6" w14:paraId="2A1F701D" wp14:textId="77777777">
            <w:pPr>
              <w:rPr>
                <w:b/>
                <w:bCs/>
              </w:rPr>
            </w:pPr>
          </w:p>
          <w:p w:rsidRPr="00603BE7" w:rsidR="007765D6" w:rsidP="00BD36ED" w:rsidRDefault="007765D6" w14:paraId="03EFCA41" wp14:textId="77777777">
            <w:pPr>
              <w:rPr>
                <w:b/>
                <w:bCs/>
              </w:rPr>
            </w:pPr>
          </w:p>
          <w:p w:rsidRPr="00603BE7" w:rsidR="007765D6" w:rsidP="00BD36ED" w:rsidRDefault="007765D6" w14:paraId="5F96A722" wp14:textId="77777777">
            <w:pPr>
              <w:rPr>
                <w:b/>
                <w:bCs/>
              </w:rPr>
            </w:pPr>
          </w:p>
          <w:p w:rsidRPr="00603BE7" w:rsidR="007765D6" w:rsidP="00BD36ED" w:rsidRDefault="007765D6" w14:paraId="5B95CD12" wp14:textId="77777777">
            <w:pPr>
              <w:rPr>
                <w:b/>
                <w:bCs/>
              </w:rPr>
            </w:pPr>
          </w:p>
          <w:p w:rsidRPr="00603BE7" w:rsidR="007765D6" w:rsidP="00BD36ED" w:rsidRDefault="007765D6" w14:paraId="5220BBB2" wp14:textId="77777777">
            <w:pPr>
              <w:rPr>
                <w:b/>
                <w:bCs/>
              </w:rPr>
            </w:pPr>
          </w:p>
          <w:p w:rsidRPr="00603BE7" w:rsidR="007765D6" w:rsidP="00BD36ED" w:rsidRDefault="007765D6" w14:paraId="13CB595B" wp14:textId="77777777">
            <w:pPr>
              <w:rPr>
                <w:b/>
                <w:bCs/>
              </w:rPr>
            </w:pPr>
          </w:p>
          <w:p w:rsidRPr="00603BE7" w:rsidR="007765D6" w:rsidP="00BD36ED" w:rsidRDefault="007765D6" w14:paraId="6D9C8D39" wp14:textId="77777777">
            <w:pPr>
              <w:rPr>
                <w:b/>
                <w:bCs/>
              </w:rPr>
            </w:pPr>
          </w:p>
          <w:p w:rsidRPr="00603BE7" w:rsidR="007765D6" w:rsidP="00BD36ED" w:rsidRDefault="007765D6" w14:paraId="675E05EE" wp14:textId="77777777">
            <w:pPr>
              <w:rPr>
                <w:b/>
                <w:bCs/>
              </w:rPr>
            </w:pPr>
          </w:p>
          <w:p w:rsidRPr="00603BE7" w:rsidR="007765D6" w:rsidP="00BD36ED" w:rsidRDefault="007765D6" w14:paraId="2FC17F8B" wp14:textId="77777777">
            <w:pPr>
              <w:rPr>
                <w:b/>
                <w:bCs/>
              </w:rPr>
            </w:pPr>
          </w:p>
          <w:p w:rsidRPr="00603BE7" w:rsidR="007765D6" w:rsidP="00BD36ED" w:rsidRDefault="007765D6" w14:paraId="0A4F7224" wp14:textId="77777777">
            <w:pPr>
              <w:rPr>
                <w:b/>
                <w:bCs/>
              </w:rPr>
            </w:pPr>
          </w:p>
          <w:p w:rsidRPr="00603BE7" w:rsidR="007765D6" w:rsidP="00BD36ED" w:rsidRDefault="007765D6" w14:paraId="5AE48A43" wp14:textId="77777777">
            <w:pPr>
              <w:rPr>
                <w:b/>
                <w:bCs/>
              </w:rPr>
            </w:pPr>
          </w:p>
          <w:p w:rsidRPr="00603BE7" w:rsidR="007765D6" w:rsidP="00BD36ED" w:rsidRDefault="007765D6" w14:paraId="50F40DEB" wp14:textId="77777777">
            <w:pPr>
              <w:rPr>
                <w:b/>
                <w:bCs/>
              </w:rPr>
            </w:pPr>
          </w:p>
          <w:p w:rsidRPr="00603BE7" w:rsidR="007765D6" w:rsidP="00BD36ED" w:rsidRDefault="007765D6" w14:paraId="77A52294" wp14:textId="77777777">
            <w:pPr>
              <w:rPr>
                <w:b/>
                <w:bCs/>
              </w:rPr>
            </w:pPr>
          </w:p>
          <w:p w:rsidRPr="00603BE7" w:rsidR="007765D6" w:rsidP="00BD36ED" w:rsidRDefault="007765D6" w14:paraId="007DCDA8" wp14:textId="77777777">
            <w:pPr>
              <w:rPr>
                <w:b/>
                <w:bCs/>
              </w:rPr>
            </w:pPr>
          </w:p>
          <w:p w:rsidRPr="00603BE7" w:rsidR="007765D6" w:rsidP="00BD36ED" w:rsidRDefault="007765D6" w14:paraId="450EA2D7" wp14:textId="77777777">
            <w:pPr>
              <w:rPr>
                <w:b/>
                <w:bCs/>
              </w:rPr>
            </w:pPr>
          </w:p>
          <w:p w:rsidRPr="00603BE7" w:rsidR="007765D6" w:rsidP="00BD36ED" w:rsidRDefault="007765D6" w14:paraId="22BCC025" wp14:textId="77777777">
            <w:pPr>
              <w:rPr>
                <w:b/>
                <w:bCs/>
              </w:rPr>
            </w:pPr>
            <w:r w:rsidRPr="00603BE7">
              <w:rPr>
                <w:b/>
                <w:bCs/>
              </w:rPr>
              <w:t>Agenda</w:t>
            </w:r>
          </w:p>
        </w:tc>
      </w:tr>
      <w:tr xmlns:wp14="http://schemas.microsoft.com/office/word/2010/wordml" w:rsidRPr="00586640" w:rsidR="00AE3DD1" w:rsidTr="4534B701" w14:paraId="12BAAD78" wp14:textId="77777777">
        <w:tc>
          <w:tcPr>
            <w:tcW w:w="956" w:type="dxa"/>
            <w:tcMar/>
          </w:tcPr>
          <w:p w:rsidR="00AE3DD1" w:rsidP="00BD36ED" w:rsidRDefault="00AE3DD1" w14:paraId="68124F87" wp14:textId="77777777">
            <w:pPr>
              <w:rPr>
                <w:b/>
              </w:rPr>
            </w:pPr>
            <w:r>
              <w:rPr>
                <w:b/>
              </w:rPr>
              <w:t>11.00</w:t>
            </w:r>
          </w:p>
        </w:tc>
        <w:tc>
          <w:tcPr>
            <w:tcW w:w="7799" w:type="dxa"/>
            <w:tcBorders>
              <w:right w:val="single" w:color="auto" w:sz="4" w:space="0"/>
            </w:tcBorders>
            <w:tcMar/>
          </w:tcPr>
          <w:p w:rsidR="00AE3DD1" w:rsidP="00BD36ED" w:rsidRDefault="00AE3DD1" w14:paraId="05805CD3" wp14:textId="77777777">
            <w:pPr>
              <w:jc w:val="both"/>
              <w:rPr>
                <w:rFonts w:cs="Arial"/>
                <w:b/>
              </w:rPr>
            </w:pPr>
            <w:r>
              <w:rPr>
                <w:rFonts w:cs="Arial"/>
                <w:b/>
              </w:rPr>
              <w:t xml:space="preserve">ARRANGEMENTS </w:t>
            </w:r>
            <w:r w:rsidR="008E4F5F">
              <w:rPr>
                <w:rFonts w:cs="Arial"/>
                <w:b/>
              </w:rPr>
              <w:t xml:space="preserve">FOR </w:t>
            </w:r>
            <w:r>
              <w:rPr>
                <w:rFonts w:cs="Arial"/>
                <w:b/>
              </w:rPr>
              <w:t>THE PERFORMANCE MANAGEMENT OF THE HEADTEACHER</w:t>
            </w:r>
          </w:p>
        </w:tc>
        <w:tc>
          <w:tcPr>
            <w:tcW w:w="1193" w:type="dxa"/>
            <w:tcBorders>
              <w:left w:val="single" w:color="auto" w:sz="4" w:space="0"/>
            </w:tcBorders>
            <w:tcMar/>
          </w:tcPr>
          <w:p w:rsidRPr="00603BE7" w:rsidR="00AE3DD1" w:rsidP="00BD36ED" w:rsidRDefault="00AE3DD1" w14:paraId="3DD355C9" wp14:textId="77777777">
            <w:pPr>
              <w:rPr>
                <w:b/>
                <w:bCs/>
              </w:rPr>
            </w:pPr>
          </w:p>
        </w:tc>
      </w:tr>
      <w:tr xmlns:wp14="http://schemas.microsoft.com/office/word/2010/wordml" w:rsidRPr="00586640" w:rsidR="00AE3DD1" w:rsidTr="4534B701" w14:paraId="63A051D2" wp14:textId="77777777">
        <w:tc>
          <w:tcPr>
            <w:tcW w:w="956" w:type="dxa"/>
            <w:tcMar/>
          </w:tcPr>
          <w:p w:rsidRPr="00AE3DD1" w:rsidR="00AE3DD1" w:rsidP="00BD36ED" w:rsidRDefault="00AE3DD1" w14:paraId="52AF14CC" wp14:textId="77777777">
            <w:pPr>
              <w:rPr>
                <w:bCs/>
              </w:rPr>
            </w:pPr>
            <w:r w:rsidRPr="00AE3DD1">
              <w:rPr>
                <w:bCs/>
              </w:rPr>
              <w:t>11.01</w:t>
            </w:r>
          </w:p>
        </w:tc>
        <w:tc>
          <w:tcPr>
            <w:tcW w:w="7799" w:type="dxa"/>
            <w:tcBorders>
              <w:right w:val="single" w:color="auto" w:sz="4" w:space="0"/>
            </w:tcBorders>
            <w:tcMar/>
          </w:tcPr>
          <w:p w:rsidRPr="00A73F3D" w:rsidR="00AE3DD1" w:rsidP="00BD36ED" w:rsidRDefault="00A73F3D" w14:paraId="3D7A2B20" wp14:textId="77777777">
            <w:pPr>
              <w:jc w:val="both"/>
              <w:rPr>
                <w:rFonts w:cs="Arial"/>
                <w:bCs/>
              </w:rPr>
            </w:pPr>
            <w:r w:rsidRPr="00A73F3D">
              <w:rPr>
                <w:rFonts w:cs="Arial"/>
                <w:bCs/>
              </w:rPr>
              <w:t>The following governors would conduct the performance management of the Headteacher:</w:t>
            </w:r>
          </w:p>
          <w:p w:rsidRPr="00A73F3D" w:rsidR="00A73F3D" w:rsidP="00BD36ED" w:rsidRDefault="00A73F3D" w14:paraId="1E34D958" wp14:textId="77777777">
            <w:pPr>
              <w:jc w:val="both"/>
              <w:rPr>
                <w:rFonts w:cs="Arial"/>
                <w:bCs/>
              </w:rPr>
            </w:pPr>
            <w:r w:rsidRPr="00A73F3D">
              <w:rPr>
                <w:rFonts w:cs="Arial"/>
                <w:bCs/>
              </w:rPr>
              <w:t>A Ross, M Fortune and S Mumford.</w:t>
            </w:r>
          </w:p>
          <w:p w:rsidRPr="00A73F3D" w:rsidR="00A73F3D" w:rsidP="00BD36ED" w:rsidRDefault="00A73F3D" w14:paraId="3D974CCE" wp14:textId="77777777">
            <w:pPr>
              <w:jc w:val="both"/>
              <w:rPr>
                <w:rFonts w:cs="Arial"/>
                <w:bCs/>
              </w:rPr>
            </w:pPr>
            <w:r w:rsidRPr="00A73F3D">
              <w:rPr>
                <w:rFonts w:cs="Arial"/>
                <w:bCs/>
              </w:rPr>
              <w:t>The external adviser would be Kim Porter.</w:t>
            </w:r>
          </w:p>
          <w:p w:rsidRPr="00A73F3D" w:rsidR="00A73F3D" w:rsidP="00BD36ED" w:rsidRDefault="00A73F3D" w14:paraId="437592BB" wp14:textId="77777777">
            <w:pPr>
              <w:jc w:val="both"/>
              <w:rPr>
                <w:rFonts w:cs="Arial"/>
                <w:bCs/>
              </w:rPr>
            </w:pPr>
            <w:r w:rsidRPr="00A73F3D">
              <w:rPr>
                <w:rFonts w:cs="Arial"/>
                <w:bCs/>
              </w:rPr>
              <w:t>The objectives set would not be shared with the governing board.</w:t>
            </w:r>
          </w:p>
          <w:p w:rsidR="00AE3DD1" w:rsidP="00BD36ED" w:rsidRDefault="00AE3DD1" w14:paraId="1A81F0B1" wp14:textId="77777777">
            <w:pPr>
              <w:jc w:val="both"/>
              <w:rPr>
                <w:rFonts w:cs="Arial"/>
                <w:b/>
              </w:rPr>
            </w:pPr>
          </w:p>
        </w:tc>
        <w:tc>
          <w:tcPr>
            <w:tcW w:w="1193" w:type="dxa"/>
            <w:tcBorders>
              <w:left w:val="single" w:color="auto" w:sz="4" w:space="0"/>
            </w:tcBorders>
            <w:tcMar/>
          </w:tcPr>
          <w:p w:rsidRPr="00603BE7" w:rsidR="00AE3DD1" w:rsidP="00BD36ED" w:rsidRDefault="00AE3DD1" w14:paraId="717AAFBA" wp14:textId="77777777">
            <w:pPr>
              <w:rPr>
                <w:b/>
                <w:bCs/>
              </w:rPr>
            </w:pPr>
          </w:p>
        </w:tc>
      </w:tr>
      <w:tr xmlns:wp14="http://schemas.microsoft.com/office/word/2010/wordml" w:rsidRPr="00586640" w:rsidR="00BD36ED" w:rsidTr="4534B701" w14:paraId="11B4E5D4" wp14:textId="77777777">
        <w:tc>
          <w:tcPr>
            <w:tcW w:w="956" w:type="dxa"/>
            <w:tcMar/>
          </w:tcPr>
          <w:p w:rsidRPr="00CC2482" w:rsidR="00BD36ED" w:rsidP="00BD36ED" w:rsidRDefault="00AE3DD1" w14:paraId="20E4F39F" wp14:textId="77777777">
            <w:pPr>
              <w:rPr>
                <w:b/>
              </w:rPr>
            </w:pPr>
            <w:r>
              <w:rPr>
                <w:b/>
              </w:rPr>
              <w:t>12.00</w:t>
            </w:r>
          </w:p>
        </w:tc>
        <w:tc>
          <w:tcPr>
            <w:tcW w:w="7799" w:type="dxa"/>
            <w:tcBorders>
              <w:right w:val="single" w:color="auto" w:sz="4" w:space="0"/>
            </w:tcBorders>
            <w:tcMar/>
          </w:tcPr>
          <w:p w:rsidR="00A37560" w:rsidP="00BD36ED" w:rsidRDefault="00A37560" w14:paraId="79C1E6C2" wp14:textId="77777777">
            <w:pPr>
              <w:jc w:val="both"/>
              <w:rPr>
                <w:rFonts w:cs="Arial"/>
                <w:b/>
              </w:rPr>
            </w:pPr>
            <w:r>
              <w:rPr>
                <w:rFonts w:cs="Arial"/>
                <w:b/>
              </w:rPr>
              <w:t>MINUTES OF THE LAST MEETING</w:t>
            </w:r>
            <w:r w:rsidR="00854982">
              <w:rPr>
                <w:rFonts w:cs="Arial"/>
                <w:b/>
              </w:rPr>
              <w:t xml:space="preserve"> </w:t>
            </w:r>
          </w:p>
          <w:p w:rsidRPr="00FD2494" w:rsidR="00BD36ED" w:rsidP="00BD36ED" w:rsidRDefault="00BD36ED" w14:paraId="7C61737B" wp14:textId="77777777">
            <w:pPr>
              <w:jc w:val="both"/>
              <w:rPr>
                <w:rFonts w:cs="Arial"/>
                <w:b/>
              </w:rPr>
            </w:pPr>
            <w:r w:rsidRPr="00FD2494">
              <w:rPr>
                <w:rFonts w:cs="Arial"/>
                <w:b/>
              </w:rPr>
              <w:t>Resolved:</w:t>
            </w:r>
          </w:p>
          <w:p w:rsidR="00A37560" w:rsidP="00A37560" w:rsidRDefault="00BD36ED" w14:paraId="144DC88C" wp14:textId="77777777">
            <w:pPr>
              <w:numPr>
                <w:ilvl w:val="0"/>
                <w:numId w:val="26"/>
              </w:numPr>
              <w:jc w:val="both"/>
              <w:rPr>
                <w:rFonts w:cs="Arial"/>
              </w:rPr>
            </w:pPr>
            <w:r w:rsidRPr="00045FD5">
              <w:rPr>
                <w:rFonts w:cs="Arial"/>
                <w:b/>
                <w:bCs/>
              </w:rPr>
              <w:t xml:space="preserve">That the minutes of the meeting held </w:t>
            </w:r>
            <w:r w:rsidRPr="00045FD5" w:rsidR="00045FD5">
              <w:rPr>
                <w:rFonts w:cs="Arial"/>
                <w:b/>
                <w:bCs/>
              </w:rPr>
              <w:t>19 July 2023</w:t>
            </w:r>
            <w:r w:rsidRPr="00FD2494">
              <w:rPr>
                <w:rFonts w:cs="Arial"/>
              </w:rPr>
              <w:t xml:space="preserve"> were agreed as a correct record and the Chair was authorised to sign them subject to the following amendments which were handwritten on the signed copy:</w:t>
            </w:r>
          </w:p>
          <w:p w:rsidR="00A37560" w:rsidP="00A37560" w:rsidRDefault="00A37560" w14:paraId="56EE48EE" wp14:textId="77777777">
            <w:pPr>
              <w:pStyle w:val="ListParagraph"/>
              <w:rPr>
                <w:rFonts w:cs="Arial"/>
              </w:rPr>
            </w:pPr>
          </w:p>
          <w:p w:rsidR="00207861" w:rsidP="00207861" w:rsidRDefault="00045FD5" w14:paraId="7B096504" wp14:textId="77777777">
            <w:pPr>
              <w:ind w:left="360"/>
              <w:jc w:val="both"/>
              <w:rPr>
                <w:rFonts w:cs="Arial"/>
              </w:rPr>
            </w:pPr>
            <w:r>
              <w:rPr>
                <w:rFonts w:cs="Arial"/>
                <w:u w:val="single"/>
              </w:rPr>
              <w:t>Apologies</w:t>
            </w:r>
            <w:r w:rsidRPr="007765D6" w:rsidR="00A37560">
              <w:rPr>
                <w:rFonts w:cs="Arial"/>
              </w:rPr>
              <w:t xml:space="preserve"> </w:t>
            </w:r>
            <w:r w:rsidRPr="007765D6">
              <w:rPr>
                <w:rFonts w:cs="Arial"/>
              </w:rPr>
              <w:t>–</w:t>
            </w:r>
            <w:r w:rsidRPr="00A37560" w:rsidR="00A37560">
              <w:rPr>
                <w:rFonts w:cs="Arial"/>
                <w:u w:val="single"/>
              </w:rPr>
              <w:t xml:space="preserve"> </w:t>
            </w:r>
            <w:r w:rsidRPr="00045FD5">
              <w:rPr>
                <w:rFonts w:cs="Arial"/>
              </w:rPr>
              <w:t>Collette Smith had been omitted from this</w:t>
            </w:r>
            <w:r w:rsidRPr="00A37560" w:rsidR="00BD36ED">
              <w:rPr>
                <w:rFonts w:cs="Arial"/>
              </w:rPr>
              <w:t xml:space="preserve"> </w:t>
            </w:r>
            <w:r>
              <w:rPr>
                <w:rFonts w:cs="Arial"/>
              </w:rPr>
              <w:t>item</w:t>
            </w:r>
          </w:p>
          <w:p w:rsidR="00BD36ED" w:rsidP="00207861" w:rsidRDefault="00BD36ED" w14:paraId="2908EB2C" wp14:textId="77777777">
            <w:pPr>
              <w:ind w:left="360"/>
              <w:jc w:val="both"/>
              <w:rPr>
                <w:rFonts w:cs="Arial"/>
              </w:rPr>
            </w:pPr>
          </w:p>
          <w:p w:rsidR="00207861" w:rsidP="00207861" w:rsidRDefault="00207861" w14:paraId="5CDF0F55" wp14:textId="77777777">
            <w:pPr>
              <w:ind w:left="360"/>
              <w:jc w:val="both"/>
              <w:rPr>
                <w:rFonts w:cs="Arial"/>
              </w:rPr>
            </w:pPr>
            <w:r w:rsidRPr="00207861">
              <w:rPr>
                <w:rFonts w:cs="Arial"/>
                <w:u w:val="single"/>
              </w:rPr>
              <w:t xml:space="preserve">Minute </w:t>
            </w:r>
            <w:r w:rsidR="00045FD5">
              <w:rPr>
                <w:rFonts w:cs="Arial"/>
                <w:u w:val="single"/>
              </w:rPr>
              <w:t>10.03.4</w:t>
            </w:r>
            <w:r w:rsidRPr="00207861">
              <w:rPr>
                <w:rFonts w:cs="Arial"/>
                <w:u w:val="single"/>
              </w:rPr>
              <w:t xml:space="preserve"> – </w:t>
            </w:r>
            <w:r w:rsidR="00045FD5">
              <w:rPr>
                <w:rFonts w:cs="Arial"/>
                <w:u w:val="single"/>
              </w:rPr>
              <w:t>Curriculum Committee</w:t>
            </w:r>
            <w:r w:rsidRPr="00C65D47" w:rsidR="007765D6">
              <w:rPr>
                <w:rFonts w:cs="Arial"/>
              </w:rPr>
              <w:t xml:space="preserve"> -</w:t>
            </w:r>
            <w:r w:rsidR="007765D6">
              <w:rPr>
                <w:rFonts w:cs="Arial"/>
                <w:u w:val="single"/>
              </w:rPr>
              <w:t xml:space="preserve"> </w:t>
            </w:r>
            <w:r>
              <w:rPr>
                <w:rFonts w:cs="Arial"/>
              </w:rPr>
              <w:t>should read:</w:t>
            </w:r>
          </w:p>
          <w:p w:rsidRPr="00207861" w:rsidR="00207861" w:rsidP="00207861" w:rsidRDefault="00207861" w14:paraId="1A5D017A" wp14:textId="77777777">
            <w:pPr>
              <w:ind w:left="360"/>
              <w:jc w:val="both"/>
              <w:rPr>
                <w:rFonts w:cs="Arial"/>
              </w:rPr>
            </w:pPr>
            <w:r>
              <w:rPr>
                <w:rFonts w:cs="Arial"/>
              </w:rPr>
              <w:t>‘</w:t>
            </w:r>
            <w:r w:rsidR="00045FD5">
              <w:rPr>
                <w:rFonts w:cs="Arial"/>
              </w:rPr>
              <w:t>He agreed to remind the Headteacher to fill in the required forms.’</w:t>
            </w:r>
          </w:p>
          <w:p w:rsidRPr="00DE7634" w:rsidR="00BD36ED" w:rsidP="00BD36ED" w:rsidRDefault="00BD36ED" w14:paraId="121FD38A" wp14:textId="77777777">
            <w:pPr>
              <w:ind w:left="1080"/>
              <w:jc w:val="both"/>
              <w:rPr>
                <w:rFonts w:cs="Arial"/>
                <w:sz w:val="22"/>
                <w:szCs w:val="22"/>
              </w:rPr>
            </w:pPr>
          </w:p>
        </w:tc>
        <w:tc>
          <w:tcPr>
            <w:tcW w:w="1193" w:type="dxa"/>
            <w:tcBorders>
              <w:left w:val="single" w:color="auto" w:sz="4" w:space="0"/>
            </w:tcBorders>
            <w:tcMar/>
          </w:tcPr>
          <w:p w:rsidRPr="00603BE7" w:rsidR="00BD36ED" w:rsidP="00BD36ED" w:rsidRDefault="00BD36ED" w14:paraId="1FE2DD96" wp14:textId="77777777">
            <w:pPr>
              <w:rPr>
                <w:b/>
                <w:bCs/>
              </w:rPr>
            </w:pPr>
          </w:p>
        </w:tc>
      </w:tr>
      <w:tr xmlns:wp14="http://schemas.microsoft.com/office/word/2010/wordml" w:rsidRPr="00586640" w:rsidR="00BD36ED" w:rsidTr="4534B701" w14:paraId="15924B5E" wp14:textId="77777777">
        <w:tc>
          <w:tcPr>
            <w:tcW w:w="956" w:type="dxa"/>
            <w:tcMar/>
          </w:tcPr>
          <w:p w:rsidRPr="00586640" w:rsidR="00BD36ED" w:rsidP="00BD36ED" w:rsidRDefault="00BD14EE" w14:paraId="797AD9B6" wp14:textId="77777777">
            <w:pPr>
              <w:rPr>
                <w:b/>
              </w:rPr>
            </w:pPr>
            <w:r>
              <w:rPr>
                <w:b/>
              </w:rPr>
              <w:t>13.00</w:t>
            </w:r>
          </w:p>
        </w:tc>
        <w:tc>
          <w:tcPr>
            <w:tcW w:w="7799" w:type="dxa"/>
            <w:tcBorders>
              <w:right w:val="single" w:color="auto" w:sz="4" w:space="0"/>
            </w:tcBorders>
            <w:tcMar/>
          </w:tcPr>
          <w:p w:rsidRPr="00586640" w:rsidR="00BD36ED" w:rsidP="00BD36ED" w:rsidRDefault="00BD36ED" w14:paraId="740194C5" wp14:textId="77777777">
            <w:pPr>
              <w:rPr>
                <w:b/>
              </w:rPr>
            </w:pPr>
            <w:r>
              <w:rPr>
                <w:b/>
              </w:rPr>
              <w:t>MATTERS ARISING</w:t>
            </w:r>
            <w:r w:rsidR="00854982">
              <w:rPr>
                <w:b/>
              </w:rPr>
              <w:t xml:space="preserve"> </w:t>
            </w:r>
          </w:p>
        </w:tc>
        <w:tc>
          <w:tcPr>
            <w:tcW w:w="1193" w:type="dxa"/>
            <w:tcBorders>
              <w:left w:val="single" w:color="auto" w:sz="4" w:space="0"/>
            </w:tcBorders>
            <w:tcMar/>
          </w:tcPr>
          <w:p w:rsidRPr="00603BE7" w:rsidR="00BD36ED" w:rsidP="00BD36ED" w:rsidRDefault="00BD36ED" w14:paraId="27357532" wp14:textId="77777777">
            <w:pPr>
              <w:rPr>
                <w:b/>
                <w:bCs/>
              </w:rPr>
            </w:pPr>
          </w:p>
        </w:tc>
      </w:tr>
      <w:tr xmlns:wp14="http://schemas.microsoft.com/office/word/2010/wordml" w:rsidRPr="00586640" w:rsidR="00BD36ED" w:rsidTr="4534B701" w14:paraId="472E80DB" wp14:textId="77777777">
        <w:tc>
          <w:tcPr>
            <w:tcW w:w="956" w:type="dxa"/>
            <w:tcMar/>
          </w:tcPr>
          <w:p w:rsidRPr="000C0489" w:rsidR="00BD36ED" w:rsidP="00BD36ED" w:rsidRDefault="000537B6" w14:paraId="55FDE994" wp14:textId="77777777">
            <w:pPr>
              <w:rPr>
                <w:bCs/>
              </w:rPr>
            </w:pPr>
            <w:r w:rsidRPr="000C0489">
              <w:rPr>
                <w:bCs/>
              </w:rPr>
              <w:t>13.01</w:t>
            </w:r>
          </w:p>
        </w:tc>
        <w:tc>
          <w:tcPr>
            <w:tcW w:w="7799" w:type="dxa"/>
            <w:tcBorders>
              <w:right w:val="single" w:color="auto" w:sz="4" w:space="0"/>
            </w:tcBorders>
            <w:tcMar/>
          </w:tcPr>
          <w:p w:rsidR="00BD36ED" w:rsidP="00BD36ED" w:rsidRDefault="00E82C78" w14:paraId="69FA03B9" wp14:textId="77777777">
            <w:r>
              <w:rPr>
                <w:b/>
              </w:rPr>
              <w:t xml:space="preserve">Review Minutes and Matters Arising, </w:t>
            </w:r>
            <w:r w:rsidR="000537B6">
              <w:rPr>
                <w:b/>
              </w:rPr>
              <w:t>Membership Matters – L Boddy’s term of office ends on 29 September 2023</w:t>
            </w:r>
            <w:r w:rsidRPr="00C13A4E" w:rsidR="00CC2482">
              <w:rPr>
                <w:b/>
              </w:rPr>
              <w:t xml:space="preserve"> </w:t>
            </w:r>
            <w:r w:rsidRPr="00C13A4E" w:rsidR="00BD36ED">
              <w:rPr>
                <w:b/>
              </w:rPr>
              <w:t xml:space="preserve">(minute </w:t>
            </w:r>
            <w:r w:rsidR="000537B6">
              <w:rPr>
                <w:b/>
              </w:rPr>
              <w:t>9.01</w:t>
            </w:r>
            <w:r w:rsidRPr="00C13A4E" w:rsidR="00BD36ED">
              <w:rPr>
                <w:b/>
              </w:rPr>
              <w:t xml:space="preserve"> refers):</w:t>
            </w:r>
            <w:r w:rsidR="007765D6">
              <w:rPr>
                <w:b/>
              </w:rPr>
              <w:t xml:space="preserve"> </w:t>
            </w:r>
            <w:r w:rsidR="00CC2482">
              <w:t xml:space="preserve">Action </w:t>
            </w:r>
            <w:r w:rsidR="000537B6">
              <w:t>ongoing.  This had been dealt with earlier in the agenda.</w:t>
            </w:r>
          </w:p>
          <w:p w:rsidRPr="00FD2494" w:rsidR="00BD36ED" w:rsidP="00BD36ED" w:rsidRDefault="00BD36ED" w14:paraId="07F023C8" wp14:textId="77777777"/>
        </w:tc>
        <w:tc>
          <w:tcPr>
            <w:tcW w:w="1193" w:type="dxa"/>
            <w:tcBorders>
              <w:left w:val="single" w:color="auto" w:sz="4" w:space="0"/>
            </w:tcBorders>
            <w:tcMar/>
          </w:tcPr>
          <w:p w:rsidRPr="00603BE7" w:rsidR="00BD36ED" w:rsidP="00BD36ED" w:rsidRDefault="00BD36ED" w14:paraId="4BDB5498" wp14:textId="77777777">
            <w:pPr>
              <w:rPr>
                <w:b/>
                <w:bCs/>
              </w:rPr>
            </w:pPr>
          </w:p>
          <w:p w:rsidRPr="00603BE7" w:rsidR="000537B6" w:rsidP="00BD36ED" w:rsidRDefault="000537B6" w14:paraId="62ACD342" wp14:textId="77777777">
            <w:pPr>
              <w:rPr>
                <w:b/>
                <w:bCs/>
              </w:rPr>
            </w:pPr>
            <w:r w:rsidRPr="00603BE7">
              <w:rPr>
                <w:b/>
                <w:bCs/>
              </w:rPr>
              <w:t>Head</w:t>
            </w:r>
          </w:p>
        </w:tc>
      </w:tr>
      <w:tr xmlns:wp14="http://schemas.microsoft.com/office/word/2010/wordml" w:rsidRPr="00586640" w:rsidR="00BD36ED" w:rsidTr="4534B701" w14:paraId="2E5D4014" wp14:textId="77777777">
        <w:tc>
          <w:tcPr>
            <w:tcW w:w="956" w:type="dxa"/>
            <w:tcMar/>
          </w:tcPr>
          <w:p w:rsidRPr="000C0489" w:rsidR="00BD36ED" w:rsidP="00BD36ED" w:rsidRDefault="000537B6" w14:paraId="6329C956" wp14:textId="77777777">
            <w:pPr>
              <w:rPr>
                <w:bCs/>
              </w:rPr>
            </w:pPr>
            <w:r w:rsidRPr="000C0489">
              <w:rPr>
                <w:bCs/>
              </w:rPr>
              <w:t>13.02</w:t>
            </w:r>
          </w:p>
        </w:tc>
        <w:tc>
          <w:tcPr>
            <w:tcW w:w="7799" w:type="dxa"/>
            <w:tcBorders>
              <w:right w:val="single" w:color="auto" w:sz="4" w:space="0"/>
            </w:tcBorders>
            <w:tcMar/>
          </w:tcPr>
          <w:p w:rsidR="00BD36ED" w:rsidP="00BD36ED" w:rsidRDefault="00E82C78" w14:paraId="094B5DBE" wp14:textId="77777777">
            <w:r>
              <w:rPr>
                <w:b/>
              </w:rPr>
              <w:t xml:space="preserve">Review Minutes and Matters Arising, Membership Matters -  </w:t>
            </w:r>
            <w:r w:rsidR="000537B6">
              <w:rPr>
                <w:b/>
              </w:rPr>
              <w:t>Chair to email G Frith (Otley Cycling Club)</w:t>
            </w:r>
            <w:r w:rsidRPr="00C13A4E" w:rsidR="00BD36ED">
              <w:rPr>
                <w:b/>
              </w:rPr>
              <w:t xml:space="preserve"> (minute </w:t>
            </w:r>
            <w:r w:rsidR="000537B6">
              <w:rPr>
                <w:b/>
              </w:rPr>
              <w:t>9.02</w:t>
            </w:r>
            <w:r w:rsidRPr="00C13A4E" w:rsidR="00BD36ED">
              <w:rPr>
                <w:b/>
              </w:rPr>
              <w:t xml:space="preserve"> refers):</w:t>
            </w:r>
            <w:r w:rsidR="00BD36ED">
              <w:rPr>
                <w:u w:val="single"/>
              </w:rPr>
              <w:t xml:space="preserve"> </w:t>
            </w:r>
            <w:r w:rsidRPr="00CC2482" w:rsidR="00BD36ED">
              <w:t xml:space="preserve">This action remained outstanding; </w:t>
            </w:r>
            <w:r w:rsidR="000537B6">
              <w:t xml:space="preserve">the new Chair agreed to </w:t>
            </w:r>
            <w:r w:rsidR="000C0489">
              <w:t>chase this up with the previous Chair.</w:t>
            </w:r>
          </w:p>
          <w:p w:rsidRPr="00586640" w:rsidR="00BD36ED" w:rsidP="00BD36ED" w:rsidRDefault="00BD36ED" w14:paraId="2916C19D" wp14:textId="77777777"/>
        </w:tc>
        <w:tc>
          <w:tcPr>
            <w:tcW w:w="1193" w:type="dxa"/>
            <w:tcBorders>
              <w:left w:val="single" w:color="auto" w:sz="4" w:space="0"/>
            </w:tcBorders>
            <w:tcMar/>
          </w:tcPr>
          <w:p w:rsidRPr="00603BE7" w:rsidR="00BD36ED" w:rsidP="00BD36ED" w:rsidRDefault="00BD36ED" w14:paraId="74869460" wp14:textId="77777777">
            <w:pPr>
              <w:rPr>
                <w:b/>
                <w:bCs/>
              </w:rPr>
            </w:pPr>
          </w:p>
          <w:p w:rsidRPr="00603BE7" w:rsidR="00BD36ED" w:rsidP="00BD36ED" w:rsidRDefault="000C0489" w14:paraId="1F696A76" wp14:textId="77777777">
            <w:pPr>
              <w:rPr>
                <w:b/>
                <w:bCs/>
              </w:rPr>
            </w:pPr>
            <w:r w:rsidRPr="00603BE7">
              <w:rPr>
                <w:b/>
                <w:bCs/>
              </w:rPr>
              <w:t>Chair</w:t>
            </w:r>
          </w:p>
        </w:tc>
      </w:tr>
      <w:tr xmlns:wp14="http://schemas.microsoft.com/office/word/2010/wordml" w:rsidRPr="00586640" w:rsidR="000C0489" w:rsidTr="4534B701" w14:paraId="6460B026" wp14:textId="77777777">
        <w:tc>
          <w:tcPr>
            <w:tcW w:w="956" w:type="dxa"/>
            <w:tcMar/>
          </w:tcPr>
          <w:p w:rsidRPr="000C0489" w:rsidR="000C0489" w:rsidP="00BD36ED" w:rsidRDefault="000C0489" w14:paraId="15B7647A" wp14:textId="77777777">
            <w:pPr>
              <w:rPr>
                <w:bCs/>
              </w:rPr>
            </w:pPr>
            <w:r>
              <w:rPr>
                <w:bCs/>
              </w:rPr>
              <w:t>13.03</w:t>
            </w:r>
          </w:p>
        </w:tc>
        <w:tc>
          <w:tcPr>
            <w:tcW w:w="7799" w:type="dxa"/>
            <w:tcBorders>
              <w:right w:val="single" w:color="auto" w:sz="4" w:space="0"/>
            </w:tcBorders>
            <w:tcMar/>
          </w:tcPr>
          <w:p w:rsidR="000C0489" w:rsidP="00603BE7" w:rsidRDefault="00E82C78" w14:paraId="6492D617" wp14:textId="77777777">
            <w:pPr>
              <w:rPr>
                <w:b/>
              </w:rPr>
            </w:pPr>
            <w:r>
              <w:rPr>
                <w:b/>
              </w:rPr>
              <w:t xml:space="preserve">Review Minutes and Matters Arising - </w:t>
            </w:r>
            <w:r w:rsidR="000C0489">
              <w:rPr>
                <w:b/>
              </w:rPr>
              <w:t xml:space="preserve">M Fortune to attend Teaching &amp; Learning committee meeting (minute 9.04 refers): </w:t>
            </w:r>
            <w:r w:rsidRPr="000C0489" w:rsidR="000C0489">
              <w:rPr>
                <w:bCs/>
              </w:rPr>
              <w:t>Action outstanding.  MF to try to attend as soon as possible.</w:t>
            </w:r>
          </w:p>
        </w:tc>
        <w:tc>
          <w:tcPr>
            <w:tcW w:w="1193" w:type="dxa"/>
            <w:tcBorders>
              <w:left w:val="single" w:color="auto" w:sz="4" w:space="0"/>
            </w:tcBorders>
            <w:tcMar/>
          </w:tcPr>
          <w:p w:rsidRPr="00603BE7" w:rsidR="000C0489" w:rsidP="00BD36ED" w:rsidRDefault="000C0489" w14:paraId="409A4143" wp14:textId="77777777">
            <w:pPr>
              <w:rPr>
                <w:b/>
                <w:bCs/>
              </w:rPr>
            </w:pPr>
            <w:r w:rsidRPr="00603BE7">
              <w:rPr>
                <w:b/>
                <w:bCs/>
              </w:rPr>
              <w:t>M Fortune</w:t>
            </w:r>
          </w:p>
        </w:tc>
      </w:tr>
      <w:tr xmlns:wp14="http://schemas.microsoft.com/office/word/2010/wordml" w:rsidRPr="00586640" w:rsidR="00C56ECC" w:rsidTr="4534B701" w14:paraId="4628FEEE" wp14:textId="77777777">
        <w:tc>
          <w:tcPr>
            <w:tcW w:w="956" w:type="dxa"/>
            <w:tcMar/>
          </w:tcPr>
          <w:p w:rsidR="00C56ECC" w:rsidP="00BD36ED" w:rsidRDefault="00C56ECC" w14:paraId="09EF33D0" wp14:textId="77777777">
            <w:pPr>
              <w:rPr>
                <w:bCs/>
              </w:rPr>
            </w:pPr>
            <w:r>
              <w:rPr>
                <w:bCs/>
              </w:rPr>
              <w:t>13.04</w:t>
            </w:r>
          </w:p>
        </w:tc>
        <w:tc>
          <w:tcPr>
            <w:tcW w:w="7799" w:type="dxa"/>
            <w:tcBorders>
              <w:right w:val="single" w:color="auto" w:sz="4" w:space="0"/>
            </w:tcBorders>
            <w:tcMar/>
          </w:tcPr>
          <w:p w:rsidRPr="00C56ECC" w:rsidR="00C56ECC" w:rsidP="00BD36ED" w:rsidRDefault="00E82C78" w14:paraId="62427EB9" wp14:textId="77777777">
            <w:pPr>
              <w:rPr>
                <w:bCs/>
              </w:rPr>
            </w:pPr>
            <w:r>
              <w:rPr>
                <w:b/>
              </w:rPr>
              <w:t xml:space="preserve">Review Minutes and Matters Arising - </w:t>
            </w:r>
            <w:r w:rsidR="00C56ECC">
              <w:rPr>
                <w:b/>
              </w:rPr>
              <w:t xml:space="preserve">Possible relocation of the defibrillator (minute 9.05 refers): </w:t>
            </w:r>
            <w:r w:rsidRPr="00C56ECC" w:rsidR="00C56ECC">
              <w:rPr>
                <w:bCs/>
              </w:rPr>
              <w:t>V Mirfield was not present.  It was agreed to leave the defibrillator where it was because of cost.  Action closed.</w:t>
            </w:r>
          </w:p>
          <w:p w:rsidR="00C56ECC" w:rsidP="00BD36ED" w:rsidRDefault="00C56ECC" w14:paraId="187F57B8" wp14:textId="77777777">
            <w:pPr>
              <w:rPr>
                <w:b/>
              </w:rPr>
            </w:pPr>
          </w:p>
        </w:tc>
        <w:tc>
          <w:tcPr>
            <w:tcW w:w="1193" w:type="dxa"/>
            <w:tcBorders>
              <w:left w:val="single" w:color="auto" w:sz="4" w:space="0"/>
            </w:tcBorders>
            <w:tcMar/>
          </w:tcPr>
          <w:p w:rsidR="00C56ECC" w:rsidP="00BD36ED" w:rsidRDefault="00C56ECC" w14:paraId="54738AF4" wp14:textId="77777777"/>
        </w:tc>
      </w:tr>
      <w:tr xmlns:wp14="http://schemas.microsoft.com/office/word/2010/wordml" w:rsidRPr="00586640" w:rsidR="00C56ECC" w:rsidTr="4534B701" w14:paraId="461BE4C4" wp14:textId="77777777">
        <w:tc>
          <w:tcPr>
            <w:tcW w:w="956" w:type="dxa"/>
            <w:tcMar/>
          </w:tcPr>
          <w:p w:rsidR="00C56ECC" w:rsidP="00BD36ED" w:rsidRDefault="00C56ECC" w14:paraId="73FD061C" wp14:textId="77777777">
            <w:pPr>
              <w:rPr>
                <w:bCs/>
              </w:rPr>
            </w:pPr>
            <w:r>
              <w:rPr>
                <w:bCs/>
              </w:rPr>
              <w:t>13.05</w:t>
            </w:r>
          </w:p>
        </w:tc>
        <w:tc>
          <w:tcPr>
            <w:tcW w:w="7799" w:type="dxa"/>
            <w:tcBorders>
              <w:right w:val="single" w:color="auto" w:sz="4" w:space="0"/>
            </w:tcBorders>
            <w:tcMar/>
          </w:tcPr>
          <w:p w:rsidRPr="00C56ECC" w:rsidR="00C56ECC" w:rsidP="00BD36ED" w:rsidRDefault="00E82C78" w14:paraId="1683C235" wp14:textId="77777777">
            <w:pPr>
              <w:rPr>
                <w:bCs/>
              </w:rPr>
            </w:pPr>
            <w:r>
              <w:rPr>
                <w:b/>
              </w:rPr>
              <w:t xml:space="preserve">Review Minutes and Matters Arising - </w:t>
            </w:r>
            <w:r w:rsidR="00C56ECC">
              <w:rPr>
                <w:b/>
              </w:rPr>
              <w:t xml:space="preserve">Headteacher to check the size of the water meter (minute 9.06 refers): </w:t>
            </w:r>
            <w:r w:rsidRPr="00C56ECC" w:rsidR="00C56ECC">
              <w:rPr>
                <w:bCs/>
              </w:rPr>
              <w:t>Action outstanding.  It was agreed to defer this to the Resources Committee.</w:t>
            </w:r>
          </w:p>
          <w:p w:rsidR="00C56ECC" w:rsidP="00BD36ED" w:rsidRDefault="00C56ECC" w14:paraId="46ABBD8F" wp14:textId="77777777">
            <w:pPr>
              <w:rPr>
                <w:b/>
              </w:rPr>
            </w:pPr>
          </w:p>
        </w:tc>
        <w:tc>
          <w:tcPr>
            <w:tcW w:w="1193" w:type="dxa"/>
            <w:tcBorders>
              <w:left w:val="single" w:color="auto" w:sz="4" w:space="0"/>
            </w:tcBorders>
            <w:tcMar/>
          </w:tcPr>
          <w:p w:rsidRPr="00603BE7" w:rsidR="00C56ECC" w:rsidP="00BD36ED" w:rsidRDefault="00C56ECC" w14:paraId="5B28CC29" wp14:textId="77777777">
            <w:pPr>
              <w:rPr>
                <w:b/>
                <w:bCs/>
              </w:rPr>
            </w:pPr>
            <w:r w:rsidRPr="00603BE7">
              <w:rPr>
                <w:b/>
                <w:bCs/>
              </w:rPr>
              <w:t>Res</w:t>
            </w:r>
            <w:r w:rsidRPr="00603BE7" w:rsidR="00C65D47">
              <w:rPr>
                <w:b/>
                <w:bCs/>
              </w:rPr>
              <w:t>ources</w:t>
            </w:r>
            <w:r w:rsidRPr="00603BE7">
              <w:rPr>
                <w:b/>
                <w:bCs/>
              </w:rPr>
              <w:t xml:space="preserve"> </w:t>
            </w:r>
          </w:p>
          <w:p w:rsidRPr="00603BE7" w:rsidR="00C56ECC" w:rsidP="00BD36ED" w:rsidRDefault="00C56ECC" w14:paraId="1845CEE5" wp14:textId="77777777">
            <w:pPr>
              <w:rPr>
                <w:b/>
                <w:bCs/>
              </w:rPr>
            </w:pPr>
            <w:r w:rsidRPr="00603BE7">
              <w:rPr>
                <w:b/>
                <w:bCs/>
              </w:rPr>
              <w:t>Cttee</w:t>
            </w:r>
          </w:p>
        </w:tc>
      </w:tr>
      <w:tr xmlns:wp14="http://schemas.microsoft.com/office/word/2010/wordml" w:rsidRPr="00586640" w:rsidR="005609CD" w:rsidTr="4534B701" w14:paraId="0487B96F" wp14:textId="77777777">
        <w:tc>
          <w:tcPr>
            <w:tcW w:w="956" w:type="dxa"/>
            <w:tcMar/>
          </w:tcPr>
          <w:p w:rsidR="005609CD" w:rsidP="00BD36ED" w:rsidRDefault="005609CD" w14:paraId="2FA59A37" wp14:textId="77777777">
            <w:pPr>
              <w:rPr>
                <w:bCs/>
              </w:rPr>
            </w:pPr>
            <w:r>
              <w:rPr>
                <w:bCs/>
              </w:rPr>
              <w:t>13.06</w:t>
            </w:r>
          </w:p>
        </w:tc>
        <w:tc>
          <w:tcPr>
            <w:tcW w:w="7799" w:type="dxa"/>
            <w:tcBorders>
              <w:right w:val="single" w:color="auto" w:sz="4" w:space="0"/>
            </w:tcBorders>
            <w:tcMar/>
          </w:tcPr>
          <w:p w:rsidRPr="005609CD" w:rsidR="005609CD" w:rsidP="00BD36ED" w:rsidRDefault="00E82C78" w14:paraId="02244FA4" wp14:textId="77777777">
            <w:pPr>
              <w:rPr>
                <w:bCs/>
              </w:rPr>
            </w:pPr>
            <w:r>
              <w:rPr>
                <w:b/>
              </w:rPr>
              <w:t xml:space="preserve">Review Minutes and Matters Arising - </w:t>
            </w:r>
            <w:r w:rsidR="005609CD">
              <w:rPr>
                <w:b/>
              </w:rPr>
              <w:t xml:space="preserve">Behaviour principles written statement (minute 9.09 refers): </w:t>
            </w:r>
            <w:r w:rsidRPr="005609CD" w:rsidR="005609CD">
              <w:rPr>
                <w:bCs/>
              </w:rPr>
              <w:t>Action complete.  This had been dealt with at Pupil Support committee.</w:t>
            </w:r>
          </w:p>
          <w:p w:rsidR="005609CD" w:rsidP="00BD36ED" w:rsidRDefault="005609CD" w14:paraId="06BBA33E" wp14:textId="77777777">
            <w:pPr>
              <w:rPr>
                <w:b/>
              </w:rPr>
            </w:pPr>
          </w:p>
        </w:tc>
        <w:tc>
          <w:tcPr>
            <w:tcW w:w="1193" w:type="dxa"/>
            <w:tcBorders>
              <w:left w:val="single" w:color="auto" w:sz="4" w:space="0"/>
            </w:tcBorders>
            <w:tcMar/>
          </w:tcPr>
          <w:p w:rsidRPr="00603BE7" w:rsidR="005609CD" w:rsidP="00BD36ED" w:rsidRDefault="005609CD" w14:paraId="464FCBC1" wp14:textId="77777777">
            <w:pPr>
              <w:rPr>
                <w:b/>
                <w:bCs/>
              </w:rPr>
            </w:pPr>
          </w:p>
        </w:tc>
      </w:tr>
      <w:tr xmlns:wp14="http://schemas.microsoft.com/office/word/2010/wordml" w:rsidRPr="00586640" w:rsidR="005609CD" w:rsidTr="4534B701" w14:paraId="345D1BE0" wp14:textId="77777777">
        <w:tc>
          <w:tcPr>
            <w:tcW w:w="956" w:type="dxa"/>
            <w:tcMar/>
          </w:tcPr>
          <w:p w:rsidR="005609CD" w:rsidP="00BD36ED" w:rsidRDefault="005609CD" w14:paraId="4715855E" wp14:textId="77777777">
            <w:pPr>
              <w:rPr>
                <w:bCs/>
              </w:rPr>
            </w:pPr>
            <w:r>
              <w:rPr>
                <w:bCs/>
              </w:rPr>
              <w:t>13.07</w:t>
            </w:r>
          </w:p>
        </w:tc>
        <w:tc>
          <w:tcPr>
            <w:tcW w:w="7799" w:type="dxa"/>
            <w:tcBorders>
              <w:right w:val="single" w:color="auto" w:sz="4" w:space="0"/>
            </w:tcBorders>
            <w:tcMar/>
          </w:tcPr>
          <w:p w:rsidRPr="003F3919" w:rsidR="005609CD" w:rsidP="00BD36ED" w:rsidRDefault="00E82C78" w14:paraId="49B9B06C" wp14:textId="77777777">
            <w:pPr>
              <w:rPr>
                <w:bCs/>
              </w:rPr>
            </w:pPr>
            <w:r w:rsidRPr="003F3919">
              <w:rPr>
                <w:b/>
              </w:rPr>
              <w:t xml:space="preserve">Review Minutes and Matters Arising </w:t>
            </w:r>
            <w:r w:rsidRPr="003F3919" w:rsidR="003F3919">
              <w:rPr>
                <w:b/>
              </w:rPr>
              <w:t>–</w:t>
            </w:r>
            <w:r w:rsidRPr="003F3919">
              <w:rPr>
                <w:b/>
              </w:rPr>
              <w:t xml:space="preserve"> </w:t>
            </w:r>
            <w:r w:rsidRPr="003F3919" w:rsidR="003F3919">
              <w:rPr>
                <w:b/>
              </w:rPr>
              <w:t>Annual Statement of Governance</w:t>
            </w:r>
            <w:r w:rsidRPr="003F3919" w:rsidR="005609CD">
              <w:rPr>
                <w:b/>
              </w:rPr>
              <w:t xml:space="preserve"> </w:t>
            </w:r>
            <w:r w:rsidRPr="003F3919" w:rsidR="003F3919">
              <w:rPr>
                <w:b/>
              </w:rPr>
              <w:t>– outgoing Chair to circulate his report prior to this evening’s meeting</w:t>
            </w:r>
            <w:r w:rsidRPr="003F3919" w:rsidR="005609CD">
              <w:rPr>
                <w:b/>
              </w:rPr>
              <w:t xml:space="preserve"> (minute </w:t>
            </w:r>
            <w:r w:rsidRPr="003F3919" w:rsidR="003F3919">
              <w:rPr>
                <w:b/>
              </w:rPr>
              <w:t>14.01</w:t>
            </w:r>
            <w:r w:rsidRPr="003F3919" w:rsidR="005609CD">
              <w:rPr>
                <w:b/>
              </w:rPr>
              <w:t xml:space="preserve"> refers): </w:t>
            </w:r>
            <w:r w:rsidRPr="003F3919" w:rsidR="003F3919">
              <w:rPr>
                <w:bCs/>
              </w:rPr>
              <w:t>Action complete.</w:t>
            </w:r>
          </w:p>
          <w:p w:rsidR="005609CD" w:rsidP="00BD36ED" w:rsidRDefault="005609CD" w14:paraId="5C8C6B09" wp14:textId="77777777">
            <w:pPr>
              <w:rPr>
                <w:b/>
              </w:rPr>
            </w:pPr>
          </w:p>
        </w:tc>
        <w:tc>
          <w:tcPr>
            <w:tcW w:w="1193" w:type="dxa"/>
            <w:tcBorders>
              <w:left w:val="single" w:color="auto" w:sz="4" w:space="0"/>
            </w:tcBorders>
            <w:tcMar/>
          </w:tcPr>
          <w:p w:rsidRPr="00603BE7" w:rsidR="005609CD" w:rsidP="00BD36ED" w:rsidRDefault="005609CD" w14:paraId="3382A365" wp14:textId="77777777">
            <w:pPr>
              <w:rPr>
                <w:b/>
                <w:bCs/>
              </w:rPr>
            </w:pPr>
          </w:p>
          <w:p w:rsidRPr="00603BE7" w:rsidR="005609CD" w:rsidP="00BD36ED" w:rsidRDefault="005609CD" w14:paraId="5C71F136" wp14:textId="77777777">
            <w:pPr>
              <w:rPr>
                <w:b/>
                <w:bCs/>
              </w:rPr>
            </w:pPr>
          </w:p>
        </w:tc>
      </w:tr>
      <w:tr xmlns:wp14="http://schemas.microsoft.com/office/word/2010/wordml" w:rsidRPr="00586640" w:rsidR="00885F9B" w:rsidTr="4534B701" w14:paraId="30F6A86F" wp14:textId="77777777">
        <w:tc>
          <w:tcPr>
            <w:tcW w:w="956" w:type="dxa"/>
            <w:tcMar/>
          </w:tcPr>
          <w:p w:rsidR="00885F9B" w:rsidP="00BD36ED" w:rsidRDefault="00885F9B" w14:paraId="212DD9CF" wp14:textId="77777777">
            <w:pPr>
              <w:rPr>
                <w:bCs/>
              </w:rPr>
            </w:pPr>
            <w:r>
              <w:rPr>
                <w:bCs/>
              </w:rPr>
              <w:t>13.08</w:t>
            </w:r>
          </w:p>
        </w:tc>
        <w:tc>
          <w:tcPr>
            <w:tcW w:w="7799" w:type="dxa"/>
            <w:tcBorders>
              <w:right w:val="single" w:color="auto" w:sz="4" w:space="0"/>
            </w:tcBorders>
            <w:tcMar/>
          </w:tcPr>
          <w:p w:rsidR="00885F9B" w:rsidP="00BD36ED" w:rsidRDefault="00E82C78" w14:paraId="2E62CD18" wp14:textId="77777777">
            <w:pPr>
              <w:rPr>
                <w:b/>
              </w:rPr>
            </w:pPr>
            <w:r>
              <w:rPr>
                <w:b/>
              </w:rPr>
              <w:t xml:space="preserve">Governor Development and Succession Planning - </w:t>
            </w:r>
            <w:r w:rsidR="00885F9B">
              <w:rPr>
                <w:b/>
              </w:rPr>
              <w:t xml:space="preserve">N Richardson to update the governor training log (minute 14.01 refers): </w:t>
            </w:r>
            <w:r w:rsidRPr="00885F9B" w:rsidR="00885F9B">
              <w:rPr>
                <w:bCs/>
              </w:rPr>
              <w:t>Action complete.</w:t>
            </w:r>
            <w:r w:rsidR="00885F9B">
              <w:rPr>
                <w:bCs/>
              </w:rPr>
              <w:t xml:space="preserve"> The training governor had done this.</w:t>
            </w:r>
          </w:p>
          <w:p w:rsidR="00885F9B" w:rsidP="00BD36ED" w:rsidRDefault="00885F9B" w14:paraId="62199465" wp14:textId="77777777">
            <w:pPr>
              <w:rPr>
                <w:b/>
              </w:rPr>
            </w:pPr>
          </w:p>
        </w:tc>
        <w:tc>
          <w:tcPr>
            <w:tcW w:w="1193" w:type="dxa"/>
            <w:tcBorders>
              <w:left w:val="single" w:color="auto" w:sz="4" w:space="0"/>
            </w:tcBorders>
            <w:tcMar/>
          </w:tcPr>
          <w:p w:rsidRPr="00603BE7" w:rsidR="00885F9B" w:rsidP="00BD36ED" w:rsidRDefault="00885F9B" w14:paraId="0DA123B1" wp14:textId="77777777">
            <w:pPr>
              <w:rPr>
                <w:b/>
                <w:bCs/>
              </w:rPr>
            </w:pPr>
          </w:p>
        </w:tc>
      </w:tr>
      <w:tr xmlns:wp14="http://schemas.microsoft.com/office/word/2010/wordml" w:rsidRPr="00586640" w:rsidR="00E82C78" w:rsidTr="4534B701" w14:paraId="5E5AC75C" wp14:textId="77777777">
        <w:tc>
          <w:tcPr>
            <w:tcW w:w="956" w:type="dxa"/>
            <w:tcMar/>
          </w:tcPr>
          <w:p w:rsidR="00E82C78" w:rsidP="00BD36ED" w:rsidRDefault="00E82C78" w14:paraId="3A517F8D" wp14:textId="77777777">
            <w:pPr>
              <w:rPr>
                <w:bCs/>
              </w:rPr>
            </w:pPr>
            <w:r>
              <w:rPr>
                <w:bCs/>
              </w:rPr>
              <w:t>13.09</w:t>
            </w:r>
          </w:p>
        </w:tc>
        <w:tc>
          <w:tcPr>
            <w:tcW w:w="7799" w:type="dxa"/>
            <w:tcBorders>
              <w:right w:val="single" w:color="auto" w:sz="4" w:space="0"/>
            </w:tcBorders>
            <w:tcMar/>
          </w:tcPr>
          <w:p w:rsidRPr="00E82C78" w:rsidR="00E82C78" w:rsidP="00BD36ED" w:rsidRDefault="00E82C78" w14:paraId="69FAAF95" wp14:textId="77777777">
            <w:pPr>
              <w:rPr>
                <w:bCs/>
              </w:rPr>
            </w:pPr>
            <w:r>
              <w:rPr>
                <w:b/>
              </w:rPr>
              <w:t xml:space="preserve">Chair’s Business, Chair to send retirement card to Mrs Winterburn (item 16.01 refers): </w:t>
            </w:r>
            <w:r w:rsidRPr="00E82C78">
              <w:rPr>
                <w:bCs/>
              </w:rPr>
              <w:t>Action complete.</w:t>
            </w:r>
          </w:p>
          <w:p w:rsidR="00E82C78" w:rsidP="00BD36ED" w:rsidRDefault="00E82C78" w14:paraId="4C4CEA3D" wp14:textId="77777777">
            <w:pPr>
              <w:rPr>
                <w:b/>
              </w:rPr>
            </w:pPr>
          </w:p>
        </w:tc>
        <w:tc>
          <w:tcPr>
            <w:tcW w:w="1193" w:type="dxa"/>
            <w:tcBorders>
              <w:left w:val="single" w:color="auto" w:sz="4" w:space="0"/>
            </w:tcBorders>
            <w:tcMar/>
          </w:tcPr>
          <w:p w:rsidRPr="00603BE7" w:rsidR="00E82C78" w:rsidP="00BD36ED" w:rsidRDefault="00E82C78" w14:paraId="50895670" wp14:textId="77777777">
            <w:pPr>
              <w:rPr>
                <w:b/>
                <w:bCs/>
              </w:rPr>
            </w:pPr>
          </w:p>
        </w:tc>
      </w:tr>
      <w:tr xmlns:wp14="http://schemas.microsoft.com/office/word/2010/wordml" w:rsidRPr="006133EE" w:rsidR="00BD36ED" w:rsidTr="4534B701" w14:paraId="4E09006F" wp14:textId="77777777">
        <w:tc>
          <w:tcPr>
            <w:tcW w:w="956" w:type="dxa"/>
            <w:tcMar/>
          </w:tcPr>
          <w:p w:rsidRPr="002845C3" w:rsidR="00BD36ED" w:rsidP="00BD36ED" w:rsidRDefault="00BD14EE" w14:paraId="7AD98CF8" wp14:textId="77777777">
            <w:pPr>
              <w:rPr>
                <w:b/>
              </w:rPr>
            </w:pPr>
            <w:r>
              <w:rPr>
                <w:b/>
              </w:rPr>
              <w:t>14.00</w:t>
            </w:r>
          </w:p>
        </w:tc>
        <w:tc>
          <w:tcPr>
            <w:tcW w:w="7799" w:type="dxa"/>
            <w:tcBorders>
              <w:right w:val="single" w:color="auto" w:sz="4" w:space="0"/>
            </w:tcBorders>
            <w:tcMar/>
          </w:tcPr>
          <w:p w:rsidRPr="006133EE" w:rsidR="00BD36ED" w:rsidP="00BD36ED" w:rsidRDefault="00BD14EE" w14:paraId="6BE464CF" wp14:textId="77777777">
            <w:pPr>
              <w:rPr>
                <w:b/>
              </w:rPr>
            </w:pPr>
            <w:r>
              <w:rPr>
                <w:b/>
              </w:rPr>
              <w:t>SAFEGUARDING</w:t>
            </w:r>
          </w:p>
        </w:tc>
        <w:tc>
          <w:tcPr>
            <w:tcW w:w="1193" w:type="dxa"/>
            <w:tcBorders>
              <w:left w:val="single" w:color="auto" w:sz="4" w:space="0"/>
            </w:tcBorders>
            <w:tcMar/>
          </w:tcPr>
          <w:p w:rsidRPr="00603BE7" w:rsidR="00BD36ED" w:rsidP="00BD36ED" w:rsidRDefault="00BD36ED" w14:paraId="38C1F859" wp14:textId="77777777">
            <w:pPr>
              <w:rPr>
                <w:b/>
                <w:bCs/>
              </w:rPr>
            </w:pPr>
          </w:p>
        </w:tc>
      </w:tr>
      <w:tr xmlns:wp14="http://schemas.microsoft.com/office/word/2010/wordml" w:rsidRPr="006133EE" w:rsidR="00BD36ED" w:rsidTr="4534B701" w14:paraId="5E88500A" wp14:textId="77777777">
        <w:tc>
          <w:tcPr>
            <w:tcW w:w="956" w:type="dxa"/>
            <w:tcMar/>
          </w:tcPr>
          <w:p w:rsidR="00BD36ED" w:rsidP="00BD36ED" w:rsidRDefault="00BD14EE" w14:paraId="007B1769" wp14:textId="77777777">
            <w:r>
              <w:t>14.01</w:t>
            </w:r>
          </w:p>
          <w:p w:rsidR="00CD3AA4" w:rsidP="00BD36ED" w:rsidRDefault="00CD3AA4" w14:paraId="0C8FE7CE" wp14:textId="77777777"/>
          <w:p w:rsidR="00CD3AA4" w:rsidP="00BD36ED" w:rsidRDefault="00CD3AA4" w14:paraId="41004F19" wp14:textId="77777777"/>
          <w:p w:rsidR="00CD3AA4" w:rsidP="00BD36ED" w:rsidRDefault="00CD3AA4" w14:paraId="67C0C651" wp14:textId="77777777"/>
          <w:p w:rsidR="00CD3AA4" w:rsidP="00BD36ED" w:rsidRDefault="00CD3AA4" w14:paraId="308D56CC" wp14:textId="77777777"/>
          <w:p w:rsidR="00CD3AA4" w:rsidP="00BD36ED" w:rsidRDefault="00CD3AA4" w14:paraId="797E50C6" wp14:textId="77777777"/>
          <w:p w:rsidR="00CD3AA4" w:rsidP="00BD36ED" w:rsidRDefault="00CD3AA4" w14:paraId="7B04FA47" wp14:textId="77777777"/>
          <w:p w:rsidR="00CD3AA4" w:rsidP="00BD36ED" w:rsidRDefault="00CD3AA4" w14:paraId="568C698B" wp14:textId="77777777"/>
          <w:p w:rsidR="00CD3AA4" w:rsidP="00BD36ED" w:rsidRDefault="00CD3AA4" w14:paraId="61B91DA2" wp14:textId="77777777">
            <w:r>
              <w:t>14.02</w:t>
            </w:r>
          </w:p>
          <w:p w:rsidR="00CD3AA4" w:rsidP="00BD36ED" w:rsidRDefault="00CD3AA4" w14:paraId="1A939487" wp14:textId="77777777"/>
          <w:p w:rsidR="00CD3AA4" w:rsidP="00BD36ED" w:rsidRDefault="00CD3AA4" w14:paraId="6AA258D8" wp14:textId="77777777"/>
          <w:p w:rsidR="00CD3AA4" w:rsidP="00BD36ED" w:rsidRDefault="00CD3AA4" w14:paraId="343A90A3" wp14:textId="77777777">
            <w:r>
              <w:t>14.03</w:t>
            </w:r>
          </w:p>
          <w:p w:rsidRPr="006133EE" w:rsidR="00904268" w:rsidP="00BD36ED" w:rsidRDefault="00904268" w14:paraId="6FFBD3EC" wp14:textId="77777777"/>
        </w:tc>
        <w:tc>
          <w:tcPr>
            <w:tcW w:w="7799" w:type="dxa"/>
            <w:tcBorders>
              <w:right w:val="single" w:color="auto" w:sz="4" w:space="0"/>
            </w:tcBorders>
            <w:tcMar/>
          </w:tcPr>
          <w:p w:rsidR="00C90E94" w:rsidP="002A3115" w:rsidRDefault="00C90E94" w14:paraId="2CAB13B6" wp14:textId="77777777">
            <w:r w:rsidRPr="00FB2F04">
              <w:rPr>
                <w:b/>
                <w:bCs/>
              </w:rPr>
              <w:t xml:space="preserve">Approve the </w:t>
            </w:r>
            <w:r>
              <w:rPr>
                <w:b/>
                <w:bCs/>
              </w:rPr>
              <w:t>Child Protection</w:t>
            </w:r>
            <w:r w:rsidRPr="00FB2F04">
              <w:rPr>
                <w:b/>
                <w:bCs/>
              </w:rPr>
              <w:t xml:space="preserve"> Policy</w:t>
            </w:r>
            <w:r>
              <w:t xml:space="preserve"> </w:t>
            </w:r>
          </w:p>
          <w:p w:rsidR="00C90E94" w:rsidP="002A3115" w:rsidRDefault="00C90E94" w14:paraId="3CCE90D4" wp14:textId="77777777">
            <w:r>
              <w:t>The updated Local Authority (LA) model policy had been received.  The Headteacher agreed to send this on to governors</w:t>
            </w:r>
            <w:r w:rsidR="00B408C1">
              <w:t>.</w:t>
            </w:r>
            <w:r>
              <w:t xml:space="preserve"> </w:t>
            </w:r>
          </w:p>
          <w:p w:rsidR="00C90E94" w:rsidP="00C90E94" w:rsidRDefault="00C90E94" w14:paraId="7F746047" wp14:textId="77777777">
            <w:pPr>
              <w:numPr>
                <w:ilvl w:val="0"/>
                <w:numId w:val="26"/>
              </w:numPr>
            </w:pPr>
            <w:r w:rsidRPr="00C90E94">
              <w:rPr>
                <w:b/>
                <w:bCs/>
              </w:rPr>
              <w:t>Resolved:</w:t>
            </w:r>
            <w:r>
              <w:t xml:space="preserve">  Governors approved the policy.</w:t>
            </w:r>
          </w:p>
          <w:p w:rsidR="00C90E94" w:rsidP="002A3115" w:rsidRDefault="00C90E94" w14:paraId="30DCCCAD" wp14:textId="77777777"/>
          <w:p w:rsidR="00C90E94" w:rsidP="002A3115" w:rsidRDefault="00C90E94" w14:paraId="2FE889C8" wp14:textId="77777777">
            <w:r>
              <w:t>It was agreed that further discussion of the CP Policy would take place in the Pupil Support Committee.</w:t>
            </w:r>
          </w:p>
          <w:p w:rsidR="002A3115" w:rsidP="002A3115" w:rsidRDefault="002A3115" w14:paraId="36AF6883" wp14:textId="77777777"/>
          <w:p w:rsidRPr="00CD3AA4" w:rsidR="00C90E94" w:rsidP="00C90E94" w:rsidRDefault="00CD3AA4" w14:paraId="57D29A07" wp14:textId="77777777">
            <w:pPr>
              <w:rPr>
                <w:b/>
                <w:bCs/>
              </w:rPr>
            </w:pPr>
            <w:r w:rsidRPr="00CD3AA4">
              <w:rPr>
                <w:b/>
                <w:bCs/>
              </w:rPr>
              <w:t>U</w:t>
            </w:r>
            <w:r w:rsidRPr="00CD3AA4" w:rsidR="00C90E94">
              <w:rPr>
                <w:b/>
                <w:bCs/>
              </w:rPr>
              <w:t>pdated Keeping Children Safe in Education (KCSIE) guidance</w:t>
            </w:r>
          </w:p>
          <w:p w:rsidR="00CD3AA4" w:rsidP="00CD3AA4" w:rsidRDefault="00CD3AA4" w14:paraId="7214270D" wp14:textId="77777777">
            <w:pPr>
              <w:numPr>
                <w:ilvl w:val="0"/>
                <w:numId w:val="26"/>
              </w:numPr>
            </w:pPr>
            <w:r w:rsidRPr="00C90E94">
              <w:rPr>
                <w:b/>
                <w:bCs/>
              </w:rPr>
              <w:t>Resolved:</w:t>
            </w:r>
            <w:r>
              <w:t xml:space="preserve">  Governors agreed to adopt the new guidance.</w:t>
            </w:r>
          </w:p>
          <w:p w:rsidR="002A3115" w:rsidP="00CD3AA4" w:rsidRDefault="002A3115" w14:paraId="54C529ED" wp14:textId="77777777"/>
          <w:p w:rsidR="002A3115" w:rsidP="002A3115" w:rsidRDefault="00CD3AA4" w14:paraId="60E74F51" wp14:textId="77777777">
            <w:r>
              <w:t>Vicky Mirfield conducts a half termly monitoring visit as Safeguarding governor.</w:t>
            </w:r>
          </w:p>
          <w:p w:rsidR="00904268" w:rsidP="003F3919" w:rsidRDefault="00904268" w14:paraId="1C0157D6" wp14:textId="77777777"/>
        </w:tc>
        <w:tc>
          <w:tcPr>
            <w:tcW w:w="1193" w:type="dxa"/>
            <w:tcBorders>
              <w:left w:val="single" w:color="auto" w:sz="4" w:space="0"/>
            </w:tcBorders>
            <w:tcMar/>
          </w:tcPr>
          <w:p w:rsidRPr="00603BE7" w:rsidR="00BD36ED" w:rsidP="00BD36ED" w:rsidRDefault="00BD36ED" w14:paraId="3691E7B2" wp14:textId="77777777">
            <w:pPr>
              <w:rPr>
                <w:b/>
                <w:bCs/>
              </w:rPr>
            </w:pPr>
          </w:p>
          <w:p w:rsidRPr="00603BE7" w:rsidR="00C90E94" w:rsidP="00BD36ED" w:rsidRDefault="00C90E94" w14:paraId="526770CE" wp14:textId="77777777">
            <w:pPr>
              <w:rPr>
                <w:b/>
                <w:bCs/>
              </w:rPr>
            </w:pPr>
          </w:p>
          <w:p w:rsidRPr="00603BE7" w:rsidR="00C90E94" w:rsidP="00BD36ED" w:rsidRDefault="00C90E94" w14:paraId="7CBEED82" wp14:textId="77777777">
            <w:pPr>
              <w:rPr>
                <w:b/>
                <w:bCs/>
              </w:rPr>
            </w:pPr>
          </w:p>
          <w:p w:rsidRPr="00603BE7" w:rsidR="00C90E94" w:rsidP="00BD36ED" w:rsidRDefault="00C90E94" w14:paraId="6E36661F" wp14:textId="77777777">
            <w:pPr>
              <w:rPr>
                <w:b/>
                <w:bCs/>
              </w:rPr>
            </w:pPr>
          </w:p>
          <w:p w:rsidRPr="00603BE7" w:rsidR="00C90E94" w:rsidP="00BD36ED" w:rsidRDefault="00C90E94" w14:paraId="38645DC7" wp14:textId="77777777">
            <w:pPr>
              <w:rPr>
                <w:b/>
                <w:bCs/>
              </w:rPr>
            </w:pPr>
          </w:p>
          <w:p w:rsidRPr="00603BE7" w:rsidR="00C90E94" w:rsidP="00BD36ED" w:rsidRDefault="00C90E94" w14:paraId="3666E1C6" wp14:textId="77777777">
            <w:pPr>
              <w:rPr>
                <w:b/>
                <w:bCs/>
              </w:rPr>
            </w:pPr>
            <w:r w:rsidRPr="00603BE7">
              <w:rPr>
                <w:b/>
                <w:bCs/>
              </w:rPr>
              <w:t>Pupil Supp cttee</w:t>
            </w:r>
          </w:p>
        </w:tc>
      </w:tr>
      <w:tr xmlns:wp14="http://schemas.microsoft.com/office/word/2010/wordml" w:rsidRPr="006133EE" w:rsidR="00BD36ED" w:rsidTr="4534B701" w14:paraId="49DBAF03" wp14:textId="77777777">
        <w:tc>
          <w:tcPr>
            <w:tcW w:w="956" w:type="dxa"/>
            <w:tcMar/>
          </w:tcPr>
          <w:p w:rsidRPr="002845C3" w:rsidR="00BD36ED" w:rsidP="00BD36ED" w:rsidRDefault="00BD14EE" w14:paraId="3570D11B" wp14:textId="77777777">
            <w:pPr>
              <w:rPr>
                <w:b/>
              </w:rPr>
            </w:pPr>
            <w:r>
              <w:rPr>
                <w:b/>
              </w:rPr>
              <w:t>15.00</w:t>
            </w:r>
          </w:p>
        </w:tc>
        <w:tc>
          <w:tcPr>
            <w:tcW w:w="7799" w:type="dxa"/>
            <w:tcBorders>
              <w:right w:val="single" w:color="auto" w:sz="4" w:space="0"/>
            </w:tcBorders>
            <w:tcMar/>
          </w:tcPr>
          <w:p w:rsidRPr="006133EE" w:rsidR="00BD36ED" w:rsidP="00BD36ED" w:rsidRDefault="00BD36ED" w14:paraId="4DDB0E92" wp14:textId="77777777">
            <w:r>
              <w:rPr>
                <w:b/>
              </w:rPr>
              <w:t>POLICY REVIEW</w:t>
            </w:r>
          </w:p>
        </w:tc>
        <w:tc>
          <w:tcPr>
            <w:tcW w:w="1193" w:type="dxa"/>
            <w:tcBorders>
              <w:left w:val="single" w:color="auto" w:sz="4" w:space="0"/>
            </w:tcBorders>
            <w:tcMar/>
          </w:tcPr>
          <w:p w:rsidRPr="00603BE7" w:rsidR="00BD36ED" w:rsidP="00BD36ED" w:rsidRDefault="00BD36ED" w14:paraId="135E58C4" wp14:textId="77777777">
            <w:pPr>
              <w:rPr>
                <w:b/>
                <w:bCs/>
              </w:rPr>
            </w:pPr>
          </w:p>
        </w:tc>
      </w:tr>
      <w:tr xmlns:wp14="http://schemas.microsoft.com/office/word/2010/wordml" w:rsidRPr="006133EE" w:rsidR="00BD36ED" w:rsidTr="4534B701" w14:paraId="474906AD" wp14:textId="77777777">
        <w:tc>
          <w:tcPr>
            <w:tcW w:w="956" w:type="dxa"/>
            <w:tcMar/>
          </w:tcPr>
          <w:p w:rsidR="00BD36ED" w:rsidP="00BD36ED" w:rsidRDefault="00BD14EE" w14:paraId="435556E4" wp14:textId="77777777">
            <w:r>
              <w:t>15.01</w:t>
            </w:r>
          </w:p>
          <w:p w:rsidR="009029E6" w:rsidP="00BD36ED" w:rsidRDefault="009029E6" w14:paraId="62EBF9A1" wp14:textId="77777777"/>
          <w:p w:rsidR="009029E6" w:rsidP="00BD36ED" w:rsidRDefault="009029E6" w14:paraId="0C6C2CD5" wp14:textId="77777777"/>
          <w:p w:rsidR="009029E6" w:rsidP="00BD36ED" w:rsidRDefault="009029E6" w14:paraId="709E88E4" wp14:textId="77777777"/>
          <w:p w:rsidR="009029E6" w:rsidP="00BD36ED" w:rsidRDefault="009029E6" w14:paraId="508C98E9" wp14:textId="77777777"/>
          <w:p w:rsidR="009029E6" w:rsidP="00BD36ED" w:rsidRDefault="009029E6" w14:paraId="779F8E76" wp14:textId="77777777"/>
          <w:p w:rsidRPr="006133EE" w:rsidR="009029E6" w:rsidP="00BD36ED" w:rsidRDefault="009029E6" w14:paraId="3B389521" wp14:textId="77777777">
            <w:r>
              <w:t>15.02</w:t>
            </w:r>
          </w:p>
        </w:tc>
        <w:tc>
          <w:tcPr>
            <w:tcW w:w="7799" w:type="dxa"/>
            <w:tcBorders>
              <w:right w:val="single" w:color="auto" w:sz="4" w:space="0"/>
            </w:tcBorders>
            <w:tcMar/>
          </w:tcPr>
          <w:p w:rsidR="00FB2F04" w:rsidP="00FB2F04" w:rsidRDefault="00FB2F04" w14:paraId="5A4D3D1F" wp14:textId="77777777">
            <w:pPr>
              <w:numPr>
                <w:ilvl w:val="0"/>
                <w:numId w:val="26"/>
              </w:numPr>
            </w:pPr>
            <w:r w:rsidRPr="00FB2F04">
              <w:rPr>
                <w:b/>
                <w:bCs/>
              </w:rPr>
              <w:t>Approve the Teacher Pay Policy</w:t>
            </w:r>
            <w:r>
              <w:t xml:space="preserve"> – This had not yet been released from consultation.</w:t>
            </w:r>
          </w:p>
          <w:p w:rsidRPr="009029E6" w:rsidR="00FB2F04" w:rsidP="00FB2F04" w:rsidRDefault="00FB2F04" w14:paraId="32095F39" wp14:textId="77777777">
            <w:pPr>
              <w:ind w:left="360"/>
            </w:pPr>
            <w:r w:rsidRPr="009029E6">
              <w:t>It was queried whether this could go to Resources committee who could make recommendations to full governors.  After checking, the clerk confirmed that this</w:t>
            </w:r>
            <w:r w:rsidR="00B408C1">
              <w:t xml:space="preserve"> course of action</w:t>
            </w:r>
            <w:r w:rsidRPr="009029E6">
              <w:t xml:space="preserve"> was correct.</w:t>
            </w:r>
          </w:p>
          <w:p w:rsidR="00FB2F04" w:rsidP="00FB2F04" w:rsidRDefault="00FB2F04" w14:paraId="7818863E" wp14:textId="77777777">
            <w:pPr>
              <w:ind w:left="360"/>
            </w:pPr>
          </w:p>
          <w:p w:rsidR="009029E6" w:rsidP="009029E6" w:rsidRDefault="009029E6" w14:paraId="732E9DF4" wp14:textId="77777777">
            <w:pPr>
              <w:numPr>
                <w:ilvl w:val="0"/>
                <w:numId w:val="26"/>
              </w:numPr>
              <w:rPr>
                <w:b/>
                <w:bCs/>
              </w:rPr>
            </w:pPr>
            <w:r w:rsidRPr="009029E6">
              <w:rPr>
                <w:b/>
                <w:bCs/>
              </w:rPr>
              <w:t>Approve the Complaints Policy</w:t>
            </w:r>
          </w:p>
          <w:p w:rsidRPr="009029E6" w:rsidR="009029E6" w:rsidP="009029E6" w:rsidRDefault="009029E6" w14:paraId="12EB2DB5" wp14:textId="77777777">
            <w:pPr>
              <w:ind w:left="360"/>
            </w:pPr>
            <w:r w:rsidRPr="009029E6">
              <w:t>The policy was not due for renewal until February 2025.</w:t>
            </w:r>
          </w:p>
          <w:p w:rsidRPr="00410944" w:rsidR="00BD36ED" w:rsidP="009029E6" w:rsidRDefault="00BD36ED" w14:paraId="44F69B9A" wp14:textId="77777777"/>
        </w:tc>
        <w:tc>
          <w:tcPr>
            <w:tcW w:w="1193" w:type="dxa"/>
            <w:tcBorders>
              <w:left w:val="single" w:color="auto" w:sz="4" w:space="0"/>
            </w:tcBorders>
            <w:tcMar/>
          </w:tcPr>
          <w:p w:rsidRPr="00603BE7" w:rsidR="009029E6" w:rsidP="00BD36ED" w:rsidRDefault="009029E6" w14:paraId="5F07D11E" wp14:textId="77777777">
            <w:pPr>
              <w:rPr>
                <w:b/>
                <w:bCs/>
              </w:rPr>
            </w:pPr>
          </w:p>
          <w:p w:rsidRPr="00603BE7" w:rsidR="009029E6" w:rsidP="00BD36ED" w:rsidRDefault="009029E6" w14:paraId="41508A3C" wp14:textId="77777777">
            <w:pPr>
              <w:rPr>
                <w:b/>
                <w:bCs/>
              </w:rPr>
            </w:pPr>
          </w:p>
          <w:p w:rsidRPr="00603BE7" w:rsidR="00BD36ED" w:rsidP="00BD36ED" w:rsidRDefault="00FB2F04" w14:paraId="30112F7C" wp14:textId="77777777">
            <w:pPr>
              <w:rPr>
                <w:b/>
                <w:bCs/>
              </w:rPr>
            </w:pPr>
            <w:r w:rsidRPr="00603BE7">
              <w:rPr>
                <w:b/>
                <w:bCs/>
              </w:rPr>
              <w:t>Res cttee</w:t>
            </w:r>
          </w:p>
          <w:p w:rsidRPr="00603BE7" w:rsidR="00861E38" w:rsidP="00BD36ED" w:rsidRDefault="00861E38" w14:paraId="2A35DCF6" wp14:textId="77777777">
            <w:pPr>
              <w:rPr>
                <w:b/>
                <w:bCs/>
              </w:rPr>
            </w:pPr>
            <w:r w:rsidRPr="00603BE7">
              <w:rPr>
                <w:b/>
                <w:bCs/>
              </w:rPr>
              <w:t>agenda</w:t>
            </w:r>
          </w:p>
        </w:tc>
      </w:tr>
      <w:tr xmlns:wp14="http://schemas.microsoft.com/office/word/2010/wordml" w:rsidRPr="00586640" w:rsidR="00BD36ED" w:rsidTr="4534B701" w14:paraId="56682215" wp14:textId="77777777">
        <w:tc>
          <w:tcPr>
            <w:tcW w:w="956" w:type="dxa"/>
            <w:tcMar/>
          </w:tcPr>
          <w:p w:rsidRPr="00442EA8" w:rsidR="00BD36ED" w:rsidP="00BD36ED" w:rsidRDefault="00BD14EE" w14:paraId="46447E76" wp14:textId="77777777">
            <w:pPr>
              <w:rPr>
                <w:b/>
              </w:rPr>
            </w:pPr>
            <w:r>
              <w:rPr>
                <w:b/>
              </w:rPr>
              <w:t>16.00</w:t>
            </w:r>
          </w:p>
        </w:tc>
        <w:tc>
          <w:tcPr>
            <w:tcW w:w="7799" w:type="dxa"/>
            <w:tcBorders>
              <w:right w:val="single" w:color="auto" w:sz="4" w:space="0"/>
            </w:tcBorders>
            <w:tcMar/>
          </w:tcPr>
          <w:p w:rsidRPr="00442EA8" w:rsidR="00BD36ED" w:rsidP="00442EA8" w:rsidRDefault="00BD36ED" w14:paraId="3AD64094" wp14:textId="77777777">
            <w:pPr>
              <w:rPr>
                <w:b/>
              </w:rPr>
            </w:pPr>
            <w:r>
              <w:rPr>
                <w:b/>
              </w:rPr>
              <w:t>GOVERNOR DEVELOPMENT</w:t>
            </w:r>
          </w:p>
        </w:tc>
        <w:tc>
          <w:tcPr>
            <w:tcW w:w="1193" w:type="dxa"/>
            <w:tcBorders>
              <w:left w:val="single" w:color="auto" w:sz="4" w:space="0"/>
            </w:tcBorders>
            <w:tcMar/>
          </w:tcPr>
          <w:p w:rsidRPr="00603BE7" w:rsidR="00BD36ED" w:rsidP="00BD36ED" w:rsidRDefault="00BD36ED" w14:paraId="43D6B1D6" wp14:textId="77777777">
            <w:pPr>
              <w:rPr>
                <w:b/>
                <w:bCs/>
              </w:rPr>
            </w:pPr>
          </w:p>
        </w:tc>
      </w:tr>
      <w:tr xmlns:wp14="http://schemas.microsoft.com/office/word/2010/wordml" w:rsidRPr="002A3115" w:rsidR="00442EA8" w:rsidTr="4534B701" w14:paraId="4405EFEF" wp14:textId="77777777">
        <w:tc>
          <w:tcPr>
            <w:tcW w:w="956" w:type="dxa"/>
            <w:tcMar/>
          </w:tcPr>
          <w:p w:rsidRPr="00AB5695" w:rsidR="00442EA8" w:rsidP="00BD36ED" w:rsidRDefault="00BD14EE" w14:paraId="4A3C10DF" wp14:textId="77777777">
            <w:r w:rsidRPr="00AB5695">
              <w:t>16.01</w:t>
            </w:r>
          </w:p>
        </w:tc>
        <w:tc>
          <w:tcPr>
            <w:tcW w:w="7799" w:type="dxa"/>
            <w:tcBorders>
              <w:right w:val="single" w:color="auto" w:sz="4" w:space="0"/>
            </w:tcBorders>
            <w:tcMar/>
          </w:tcPr>
          <w:p w:rsidRPr="00AB5695" w:rsidR="00C9019A" w:rsidP="00442EA8" w:rsidRDefault="00C9019A" w14:paraId="03FBC7D2" wp14:textId="77777777">
            <w:r w:rsidRPr="00AB5695">
              <w:t>Skills Audit</w:t>
            </w:r>
          </w:p>
          <w:p w:rsidR="00EE382E" w:rsidP="00AB5695" w:rsidRDefault="00C9019A" w14:paraId="43B58F7C" wp14:textId="77777777">
            <w:r w:rsidRPr="00AB5695">
              <w:t xml:space="preserve">The Chair </w:t>
            </w:r>
            <w:r w:rsidRPr="00AB5695" w:rsidR="00AB5695">
              <w:t>agreed to send out a skills audit for governors to complete and return to him.  A governing board action plan would then be discussed at Resources committee.</w:t>
            </w:r>
          </w:p>
          <w:p w:rsidRPr="00AB5695" w:rsidR="00904268" w:rsidP="00AB5695" w:rsidRDefault="00904268" w14:paraId="17DBC151" wp14:textId="77777777"/>
        </w:tc>
        <w:tc>
          <w:tcPr>
            <w:tcW w:w="1193" w:type="dxa"/>
            <w:tcBorders>
              <w:left w:val="single" w:color="auto" w:sz="4" w:space="0"/>
            </w:tcBorders>
            <w:tcMar/>
          </w:tcPr>
          <w:p w:rsidRPr="00603BE7" w:rsidR="00442EA8" w:rsidP="00BD36ED" w:rsidRDefault="00442EA8" w14:paraId="6F8BD81B" wp14:textId="77777777">
            <w:pPr>
              <w:rPr>
                <w:b/>
                <w:bCs/>
                <w:color w:val="0070C0"/>
              </w:rPr>
            </w:pPr>
          </w:p>
          <w:p w:rsidRPr="00603BE7" w:rsidR="00B408C1" w:rsidP="00BD36ED" w:rsidRDefault="00B408C1" w14:paraId="7CA2074F" wp14:textId="77777777">
            <w:pPr>
              <w:rPr>
                <w:b/>
                <w:bCs/>
              </w:rPr>
            </w:pPr>
            <w:r w:rsidRPr="00603BE7">
              <w:rPr>
                <w:b/>
                <w:bCs/>
              </w:rPr>
              <w:t>Chair/govs</w:t>
            </w:r>
          </w:p>
        </w:tc>
      </w:tr>
      <w:tr xmlns:wp14="http://schemas.microsoft.com/office/word/2010/wordml" w:rsidRPr="002A3115" w:rsidR="00442EA8" w:rsidTr="4534B701" w14:paraId="26DB1B45" wp14:textId="77777777">
        <w:tc>
          <w:tcPr>
            <w:tcW w:w="956" w:type="dxa"/>
            <w:tcMar/>
          </w:tcPr>
          <w:p w:rsidRPr="00AB5695" w:rsidR="00442EA8" w:rsidP="00BD36ED" w:rsidRDefault="00AB5695" w14:paraId="020B50DB" wp14:textId="77777777">
            <w:r w:rsidRPr="00AB5695">
              <w:t>16.02</w:t>
            </w:r>
          </w:p>
        </w:tc>
        <w:tc>
          <w:tcPr>
            <w:tcW w:w="7799" w:type="dxa"/>
            <w:tcBorders>
              <w:right w:val="single" w:color="auto" w:sz="4" w:space="0"/>
            </w:tcBorders>
            <w:tcMar/>
          </w:tcPr>
          <w:p w:rsidRPr="00AB5695" w:rsidR="00442EA8" w:rsidP="00AB5695" w:rsidRDefault="00AB5695" w14:paraId="33D14E1C" wp14:textId="77777777">
            <w:pPr>
              <w:ind w:left="-32"/>
            </w:pPr>
            <w:r w:rsidRPr="00AB5695">
              <w:t>The Clerk drew governors’ attention to the</w:t>
            </w:r>
            <w:r>
              <w:t xml:space="preserve"> online</w:t>
            </w:r>
            <w:r w:rsidRPr="00AB5695">
              <w:t xml:space="preserve"> governor information session which would be taking place on Friday (22</w:t>
            </w:r>
            <w:r w:rsidRPr="00AB5695">
              <w:rPr>
                <w:vertAlign w:val="superscript"/>
              </w:rPr>
              <w:t>nd</w:t>
            </w:r>
            <w:r w:rsidRPr="00AB5695">
              <w:t xml:space="preserve"> September) at 12.00 p.m.  The LA Safeguarding Team lead would be giving an update. </w:t>
            </w:r>
          </w:p>
          <w:p w:rsidRPr="00AB5695" w:rsidR="00AB5695" w:rsidP="00AB5695" w:rsidRDefault="00AB5695" w14:paraId="2613E9C1" wp14:textId="77777777">
            <w:pPr>
              <w:ind w:left="-32"/>
            </w:pPr>
          </w:p>
        </w:tc>
        <w:tc>
          <w:tcPr>
            <w:tcW w:w="1193" w:type="dxa"/>
            <w:tcBorders>
              <w:left w:val="single" w:color="auto" w:sz="4" w:space="0"/>
            </w:tcBorders>
            <w:tcMar/>
          </w:tcPr>
          <w:p w:rsidRPr="002A3115" w:rsidR="00442EA8" w:rsidP="00BD36ED" w:rsidRDefault="00442EA8" w14:paraId="1037B8A3" wp14:textId="77777777">
            <w:pPr>
              <w:rPr>
                <w:color w:val="0070C0"/>
              </w:rPr>
            </w:pPr>
          </w:p>
          <w:p w:rsidRPr="002A3115" w:rsidR="00442EA8" w:rsidP="00BD36ED" w:rsidRDefault="00442EA8" w14:paraId="687C6DE0" wp14:textId="77777777">
            <w:pPr>
              <w:rPr>
                <w:color w:val="0070C0"/>
              </w:rPr>
            </w:pPr>
          </w:p>
        </w:tc>
      </w:tr>
      <w:tr xmlns:wp14="http://schemas.microsoft.com/office/word/2010/wordml" w:rsidRPr="00586640" w:rsidR="00BD36ED" w:rsidTr="4534B701" w14:paraId="11DD99D1" wp14:textId="77777777">
        <w:tc>
          <w:tcPr>
            <w:tcW w:w="956" w:type="dxa"/>
            <w:tcMar/>
          </w:tcPr>
          <w:p w:rsidR="00BD36ED" w:rsidP="00BD36ED" w:rsidRDefault="00BD14EE" w14:paraId="4D7FABEE" wp14:textId="77777777">
            <w:pPr>
              <w:rPr>
                <w:b/>
              </w:rPr>
            </w:pPr>
            <w:r>
              <w:rPr>
                <w:b/>
              </w:rPr>
              <w:t>17.00</w:t>
            </w:r>
          </w:p>
          <w:p w:rsidRPr="002A3115" w:rsidR="002A3115" w:rsidP="00BD36ED" w:rsidRDefault="002A3115" w14:paraId="63251FFD" wp14:textId="77777777">
            <w:pPr>
              <w:rPr>
                <w:bCs/>
              </w:rPr>
            </w:pPr>
            <w:r w:rsidRPr="002A3115">
              <w:rPr>
                <w:bCs/>
              </w:rPr>
              <w:t>17.01</w:t>
            </w:r>
          </w:p>
          <w:p w:rsidRPr="00E84B3D" w:rsidR="00BD36ED" w:rsidP="00BD36ED" w:rsidRDefault="00BD36ED" w14:paraId="5B2F9378" wp14:textId="77777777"/>
        </w:tc>
        <w:tc>
          <w:tcPr>
            <w:tcW w:w="7799" w:type="dxa"/>
            <w:tcBorders>
              <w:right w:val="single" w:color="auto" w:sz="4" w:space="0"/>
            </w:tcBorders>
            <w:tcMar/>
          </w:tcPr>
          <w:p w:rsidR="00BD36ED" w:rsidP="00BD36ED" w:rsidRDefault="00BD36ED" w14:paraId="4AD199E6" wp14:textId="77777777">
            <w:pPr>
              <w:rPr>
                <w:b/>
              </w:rPr>
            </w:pPr>
            <w:r>
              <w:rPr>
                <w:b/>
              </w:rPr>
              <w:t>CHAIR’S BUSINESS</w:t>
            </w:r>
          </w:p>
          <w:p w:rsidR="002A3115" w:rsidP="00BD36ED" w:rsidRDefault="002A3115" w14:paraId="573F18D4" wp14:textId="77777777">
            <w:pPr>
              <w:rPr>
                <w:b/>
              </w:rPr>
            </w:pPr>
            <w:r w:rsidRPr="00442EA8">
              <w:t>None reported.</w:t>
            </w:r>
          </w:p>
          <w:p w:rsidRPr="00A15E29" w:rsidR="00D31C2F" w:rsidP="00BD36ED" w:rsidRDefault="00D31C2F" w14:paraId="58E6DD4E" wp14:textId="77777777"/>
        </w:tc>
        <w:tc>
          <w:tcPr>
            <w:tcW w:w="1193" w:type="dxa"/>
            <w:tcBorders>
              <w:left w:val="single" w:color="auto" w:sz="4" w:space="0"/>
            </w:tcBorders>
            <w:tcMar/>
          </w:tcPr>
          <w:p w:rsidRPr="00D31C2F" w:rsidR="00BD36ED" w:rsidP="00BD36ED" w:rsidRDefault="00BD36ED" w14:paraId="7D3BEE8F" wp14:textId="77777777"/>
        </w:tc>
      </w:tr>
      <w:tr xmlns:wp14="http://schemas.microsoft.com/office/word/2010/wordml" w:rsidRPr="00586640" w:rsidR="00BD36ED" w:rsidTr="4534B701" w14:paraId="15E9D074" wp14:textId="77777777">
        <w:tc>
          <w:tcPr>
            <w:tcW w:w="956" w:type="dxa"/>
            <w:tcMar/>
          </w:tcPr>
          <w:p w:rsidRPr="00586640" w:rsidR="00BD36ED" w:rsidP="00BD36ED" w:rsidRDefault="00BD14EE" w14:paraId="7012423F" wp14:textId="77777777">
            <w:pPr>
              <w:rPr>
                <w:b/>
              </w:rPr>
            </w:pPr>
            <w:r>
              <w:rPr>
                <w:b/>
              </w:rPr>
              <w:t>18.00</w:t>
            </w:r>
          </w:p>
        </w:tc>
        <w:tc>
          <w:tcPr>
            <w:tcW w:w="7799" w:type="dxa"/>
            <w:tcBorders>
              <w:right w:val="single" w:color="auto" w:sz="4" w:space="0"/>
            </w:tcBorders>
            <w:tcMar/>
          </w:tcPr>
          <w:p w:rsidRPr="00586640" w:rsidR="00BD36ED" w:rsidP="00BD36ED" w:rsidRDefault="00BD36ED" w14:paraId="5A098B81" wp14:textId="77777777">
            <w:pPr>
              <w:rPr>
                <w:b/>
              </w:rPr>
            </w:pPr>
            <w:r>
              <w:rPr>
                <w:b/>
              </w:rPr>
              <w:t>ANY OTHER URGENT BUSINESS</w:t>
            </w:r>
          </w:p>
        </w:tc>
        <w:tc>
          <w:tcPr>
            <w:tcW w:w="1193" w:type="dxa"/>
            <w:tcBorders>
              <w:left w:val="single" w:color="auto" w:sz="4" w:space="0"/>
            </w:tcBorders>
            <w:tcMar/>
          </w:tcPr>
          <w:p w:rsidRPr="00D31C2F" w:rsidR="00BD36ED" w:rsidP="00BD36ED" w:rsidRDefault="00BD36ED" w14:paraId="3B88899E" wp14:textId="77777777"/>
        </w:tc>
      </w:tr>
      <w:tr xmlns:wp14="http://schemas.microsoft.com/office/word/2010/wordml" w:rsidRPr="00586640" w:rsidR="00BD36ED" w:rsidTr="4534B701" w14:paraId="311BA2B8" wp14:textId="77777777">
        <w:tc>
          <w:tcPr>
            <w:tcW w:w="956" w:type="dxa"/>
            <w:tcMar/>
          </w:tcPr>
          <w:p w:rsidRPr="002A3115" w:rsidR="00BD36ED" w:rsidP="00BD36ED" w:rsidRDefault="002A3115" w14:paraId="38CA17AF" wp14:textId="77777777">
            <w:pPr>
              <w:rPr>
                <w:bCs/>
              </w:rPr>
            </w:pPr>
            <w:r w:rsidRPr="002A3115">
              <w:rPr>
                <w:bCs/>
              </w:rPr>
              <w:t>18.01</w:t>
            </w:r>
          </w:p>
        </w:tc>
        <w:tc>
          <w:tcPr>
            <w:tcW w:w="7799" w:type="dxa"/>
            <w:tcBorders>
              <w:right w:val="single" w:color="auto" w:sz="4" w:space="0"/>
            </w:tcBorders>
            <w:tcMar/>
          </w:tcPr>
          <w:p w:rsidR="00BD36ED" w:rsidP="00BD36ED" w:rsidRDefault="00B408C1" w14:paraId="114C6E4C" wp14:textId="77777777">
            <w:r>
              <w:t xml:space="preserve">The Clerk informed governors that </w:t>
            </w:r>
            <w:r w:rsidR="00861E38">
              <w:t>it</w:t>
            </w:r>
            <w:r>
              <w:t xml:space="preserve"> should be the last meeting that she would be clerking, as a permanent clerk had been found.  </w:t>
            </w:r>
            <w:r w:rsidR="002A3115">
              <w:t>The Headteacher thanked Eileen Murray GSS Clerk for standing in at Westgate Primary over the past six months.</w:t>
            </w:r>
          </w:p>
          <w:p w:rsidRPr="00982242" w:rsidR="002A3115" w:rsidP="00BD36ED" w:rsidRDefault="002A3115" w14:paraId="69E2BB2B" wp14:textId="77777777"/>
        </w:tc>
        <w:tc>
          <w:tcPr>
            <w:tcW w:w="1193" w:type="dxa"/>
            <w:tcBorders>
              <w:left w:val="single" w:color="auto" w:sz="4" w:space="0"/>
            </w:tcBorders>
            <w:tcMar/>
          </w:tcPr>
          <w:p w:rsidRPr="00586640" w:rsidR="00BD36ED" w:rsidP="00BD36ED" w:rsidRDefault="00BD36ED" w14:paraId="57C0D796" wp14:textId="77777777"/>
        </w:tc>
      </w:tr>
      <w:tr xmlns:wp14="http://schemas.microsoft.com/office/word/2010/wordml" w:rsidRPr="00586640" w:rsidR="00BD36ED" w:rsidTr="4534B701" w14:paraId="5045836B" wp14:textId="77777777">
        <w:tc>
          <w:tcPr>
            <w:tcW w:w="956" w:type="dxa"/>
            <w:tcMar/>
          </w:tcPr>
          <w:p w:rsidRPr="00586640" w:rsidR="00BD36ED" w:rsidP="00BD36ED" w:rsidRDefault="00BD14EE" w14:paraId="0212EADB" wp14:textId="77777777">
            <w:pPr>
              <w:rPr>
                <w:b/>
              </w:rPr>
            </w:pPr>
            <w:r>
              <w:rPr>
                <w:b/>
              </w:rPr>
              <w:t>19.00</w:t>
            </w:r>
          </w:p>
        </w:tc>
        <w:tc>
          <w:tcPr>
            <w:tcW w:w="7799" w:type="dxa"/>
            <w:tcBorders>
              <w:right w:val="single" w:color="auto" w:sz="4" w:space="0"/>
            </w:tcBorders>
            <w:tcMar/>
          </w:tcPr>
          <w:p w:rsidRPr="00586640" w:rsidR="00BD36ED" w:rsidP="00BD36ED" w:rsidRDefault="00BD36ED" w14:paraId="0141463E" wp14:textId="77777777">
            <w:pPr>
              <w:rPr>
                <w:b/>
              </w:rPr>
            </w:pPr>
            <w:r>
              <w:rPr>
                <w:b/>
              </w:rPr>
              <w:t>DATE AND TIME OF THE NEXT MEETING</w:t>
            </w:r>
          </w:p>
        </w:tc>
        <w:tc>
          <w:tcPr>
            <w:tcW w:w="1193" w:type="dxa"/>
            <w:tcBorders>
              <w:left w:val="single" w:color="auto" w:sz="4" w:space="0"/>
            </w:tcBorders>
            <w:tcMar/>
          </w:tcPr>
          <w:p w:rsidRPr="00586640" w:rsidR="00BD36ED" w:rsidP="00BD36ED" w:rsidRDefault="00BD36ED" w14:paraId="0D142F6F" wp14:textId="77777777"/>
        </w:tc>
      </w:tr>
      <w:tr xmlns:wp14="http://schemas.microsoft.com/office/word/2010/wordml" w:rsidRPr="00586640" w:rsidR="00BD36ED" w:rsidTr="4534B701" w14:paraId="5A1285FF" wp14:textId="77777777">
        <w:trPr>
          <w:trHeight w:val="443"/>
        </w:trPr>
        <w:tc>
          <w:tcPr>
            <w:tcW w:w="956" w:type="dxa"/>
            <w:tcMar/>
          </w:tcPr>
          <w:p w:rsidRPr="00861E38" w:rsidR="00BD36ED" w:rsidP="00BD36ED" w:rsidRDefault="00861E38" w14:paraId="27E28541" wp14:textId="77777777">
            <w:pPr>
              <w:rPr>
                <w:bCs/>
              </w:rPr>
            </w:pPr>
            <w:r w:rsidRPr="00861E38">
              <w:rPr>
                <w:bCs/>
              </w:rPr>
              <w:t>19.01</w:t>
            </w:r>
          </w:p>
          <w:p w:rsidR="00861E38" w:rsidP="00BD36ED" w:rsidRDefault="00861E38" w14:paraId="4475AD14" wp14:textId="77777777">
            <w:pPr>
              <w:rPr>
                <w:b/>
              </w:rPr>
            </w:pPr>
          </w:p>
          <w:p w:rsidR="00861E38" w:rsidP="00BD36ED" w:rsidRDefault="00861E38" w14:paraId="120C4E94" wp14:textId="77777777">
            <w:pPr>
              <w:rPr>
                <w:b/>
              </w:rPr>
            </w:pPr>
          </w:p>
          <w:p w:rsidR="00861E38" w:rsidP="00BD36ED" w:rsidRDefault="00861E38" w14:paraId="42AFC42D" wp14:textId="77777777">
            <w:pPr>
              <w:rPr>
                <w:b/>
              </w:rPr>
            </w:pPr>
          </w:p>
          <w:p w:rsidRPr="00861E38" w:rsidR="00861E38" w:rsidP="00BD36ED" w:rsidRDefault="00861E38" w14:paraId="35AE3712" wp14:textId="77777777">
            <w:pPr>
              <w:rPr>
                <w:bCs/>
              </w:rPr>
            </w:pPr>
            <w:r w:rsidRPr="00861E38">
              <w:rPr>
                <w:bCs/>
              </w:rPr>
              <w:t>19.02</w:t>
            </w:r>
          </w:p>
        </w:tc>
        <w:tc>
          <w:tcPr>
            <w:tcW w:w="7799" w:type="dxa"/>
            <w:tcBorders>
              <w:right w:val="single" w:color="auto" w:sz="4" w:space="0"/>
            </w:tcBorders>
            <w:tcMar/>
          </w:tcPr>
          <w:p w:rsidRPr="00B408C1" w:rsidR="00904268" w:rsidP="00BD36ED" w:rsidRDefault="00904268" w14:paraId="263A7018" wp14:textId="77777777">
            <w:pPr>
              <w:rPr>
                <w:b/>
                <w:bCs/>
              </w:rPr>
            </w:pPr>
            <w:r w:rsidRPr="00B408C1">
              <w:rPr>
                <w:b/>
                <w:bCs/>
              </w:rPr>
              <w:t>Full Governing Body meet</w:t>
            </w:r>
            <w:r w:rsidRPr="00B408C1" w:rsidR="00B408C1">
              <w:rPr>
                <w:b/>
                <w:bCs/>
              </w:rPr>
              <w:t>ings:</w:t>
            </w:r>
          </w:p>
          <w:p w:rsidR="00BD36ED" w:rsidP="00BD36ED" w:rsidRDefault="00865A33" w14:paraId="1F7CF919" wp14:textId="77777777">
            <w:r>
              <w:t>Thursday 23 November 2023 at 6.00 p.m.</w:t>
            </w:r>
          </w:p>
          <w:p w:rsidR="00865A33" w:rsidP="00BD36ED" w:rsidRDefault="00865A33" w14:paraId="0872408D" wp14:textId="77777777">
            <w:r>
              <w:t>Tuesday 12 March 2024 at 4.00 p.m. (following Governor Day)</w:t>
            </w:r>
          </w:p>
          <w:p w:rsidR="00861E38" w:rsidP="00BD36ED" w:rsidRDefault="00861E38" w14:paraId="271CA723" wp14:textId="77777777"/>
          <w:p w:rsidR="00904268" w:rsidP="00BD36ED" w:rsidRDefault="00904268" w14:paraId="61C1A31C" wp14:textId="77777777">
            <w:r w:rsidRPr="00B408C1">
              <w:rPr>
                <w:b/>
                <w:bCs/>
              </w:rPr>
              <w:t>Committee Meetings</w:t>
            </w:r>
            <w:r>
              <w:t xml:space="preserve"> – the following dates were agreed:</w:t>
            </w:r>
          </w:p>
          <w:p w:rsidR="00904268" w:rsidP="00BD36ED" w:rsidRDefault="00904268" w14:paraId="7E18B7AA" wp14:textId="77777777">
            <w:r>
              <w:t>Pupil Support – Wednesday 11 October 2023 at 6.30 p.m.</w:t>
            </w:r>
          </w:p>
          <w:p w:rsidR="00904268" w:rsidP="00BD36ED" w:rsidRDefault="00904268" w14:paraId="26B1DB50" wp14:textId="77777777">
            <w:r>
              <w:t>Teaching &amp; Learning – Wednesday 25 October 2023 at 6.00 p.m.</w:t>
            </w:r>
          </w:p>
          <w:p w:rsidR="00904268" w:rsidP="00BD36ED" w:rsidRDefault="00904268" w14:paraId="4AE89056" wp14:textId="77777777">
            <w:r>
              <w:t>Resources – Tuesday 14 November 2023 at 6.00 p.m. (TBC by the Headteacher).</w:t>
            </w:r>
          </w:p>
          <w:p w:rsidRPr="00982242" w:rsidR="00865A33" w:rsidP="00BD36ED" w:rsidRDefault="00865A33" w14:paraId="75FBE423" wp14:textId="77777777"/>
        </w:tc>
        <w:tc>
          <w:tcPr>
            <w:tcW w:w="1193" w:type="dxa"/>
            <w:tcBorders>
              <w:left w:val="single" w:color="auto" w:sz="4" w:space="0"/>
            </w:tcBorders>
            <w:tcMar/>
          </w:tcPr>
          <w:p w:rsidRPr="00586640" w:rsidR="00BD36ED" w:rsidP="00BD36ED" w:rsidRDefault="00BD36ED" w14:paraId="2D3F0BEC" wp14:textId="77777777"/>
        </w:tc>
      </w:tr>
    </w:tbl>
    <w:p xmlns:wp14="http://schemas.microsoft.com/office/word/2010/wordml" w:rsidRPr="00B33E4F" w:rsidR="00426617" w:rsidP="00D326A6" w:rsidRDefault="00AE330D" w14:paraId="5C1D1ACF" wp14:textId="77777777">
      <w:r>
        <w:tab/>
      </w:r>
      <w:r>
        <w:tab/>
      </w:r>
      <w:r w:rsidR="00692585">
        <w:t xml:space="preserve">The Chair closed the meeting at </w:t>
      </w:r>
      <w:r w:rsidR="00865A33">
        <w:t>7:</w:t>
      </w:r>
      <w:r w:rsidR="00603BE7">
        <w:t>20</w:t>
      </w:r>
      <w:r w:rsidR="00865A33">
        <w:t>pm.</w:t>
      </w:r>
    </w:p>
    <w:sectPr w:rsidRPr="00B33E4F" w:rsidR="00426617" w:rsidSect="00CC3490">
      <w:headerReference w:type="default" r:id="rId12"/>
      <w:footerReference w:type="even" r:id="rId13"/>
      <w:footerReference w:type="default" r:id="rId14"/>
      <w:pgSz w:w="11906" w:h="16838" w:orient="portrait"/>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E0EC4" w:rsidRDefault="003E0EC4" w14:paraId="0C178E9E" wp14:textId="77777777">
      <w:r>
        <w:separator/>
      </w:r>
    </w:p>
  </w:endnote>
  <w:endnote w:type="continuationSeparator" w:id="0">
    <w:p xmlns:wp14="http://schemas.microsoft.com/office/word/2010/wordml" w:rsidR="003E0EC4" w:rsidRDefault="003E0EC4" w14:paraId="3C0395D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A4876" w:rsidP="00D9066D" w:rsidRDefault="00FA4876"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A4876" w:rsidP="00B821EA" w:rsidRDefault="00FA4876" w14:paraId="75CF4315"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A4876" w:rsidP="00D9066D" w:rsidRDefault="00FA4876"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DE5">
      <w:rPr>
        <w:rStyle w:val="PageNumber"/>
        <w:noProof/>
      </w:rPr>
      <w:t>1</w:t>
    </w:r>
    <w:r>
      <w:rPr>
        <w:rStyle w:val="PageNumber"/>
      </w:rPr>
      <w:fldChar w:fldCharType="end"/>
    </w:r>
  </w:p>
  <w:p xmlns:wp14="http://schemas.microsoft.com/office/word/2010/wordml" w:rsidRPr="00F267F4" w:rsidR="00FA4876" w:rsidP="00F267F4" w:rsidRDefault="00FA4876" w14:paraId="269E314A"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E0EC4" w:rsidRDefault="003E0EC4" w14:paraId="3254BC2F" wp14:textId="77777777">
      <w:r>
        <w:separator/>
      </w:r>
    </w:p>
  </w:footnote>
  <w:footnote w:type="continuationSeparator" w:id="0">
    <w:p xmlns:wp14="http://schemas.microsoft.com/office/word/2010/wordml" w:rsidR="003E0EC4" w:rsidRDefault="003E0EC4" w14:paraId="651E959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A3884" w:rsidRDefault="005A3884" w14:paraId="3CB648E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50A"/>
    <w:multiLevelType w:val="hybridMultilevel"/>
    <w:tmpl w:val="E80227F4"/>
    <w:lvl w:ilvl="0" w:tplc="08090009">
      <w:start w:val="1"/>
      <w:numFmt w:val="bullet"/>
      <w:lvlText w:val=""/>
      <w:lvlJc w:val="left"/>
      <w:pPr>
        <w:tabs>
          <w:tab w:val="num" w:pos="740"/>
        </w:tabs>
        <w:ind w:left="740" w:hanging="360"/>
      </w:pPr>
      <w:rPr>
        <w:rFonts w:hint="default" w:ascii="Wingdings" w:hAnsi="Wingdings"/>
      </w:rPr>
    </w:lvl>
    <w:lvl w:ilvl="1" w:tplc="08090003" w:tentative="1">
      <w:start w:val="1"/>
      <w:numFmt w:val="bullet"/>
      <w:lvlText w:val="o"/>
      <w:lvlJc w:val="left"/>
      <w:pPr>
        <w:tabs>
          <w:tab w:val="num" w:pos="1460"/>
        </w:tabs>
        <w:ind w:left="1460" w:hanging="360"/>
      </w:pPr>
      <w:rPr>
        <w:rFonts w:hint="default" w:ascii="Courier New" w:hAnsi="Courier New" w:cs="Courier New"/>
      </w:rPr>
    </w:lvl>
    <w:lvl w:ilvl="2" w:tplc="08090005" w:tentative="1">
      <w:start w:val="1"/>
      <w:numFmt w:val="bullet"/>
      <w:lvlText w:val=""/>
      <w:lvlJc w:val="left"/>
      <w:pPr>
        <w:tabs>
          <w:tab w:val="num" w:pos="2180"/>
        </w:tabs>
        <w:ind w:left="2180" w:hanging="360"/>
      </w:pPr>
      <w:rPr>
        <w:rFonts w:hint="default" w:ascii="Wingdings" w:hAnsi="Wingdings"/>
      </w:rPr>
    </w:lvl>
    <w:lvl w:ilvl="3" w:tplc="08090001" w:tentative="1">
      <w:start w:val="1"/>
      <w:numFmt w:val="bullet"/>
      <w:lvlText w:val=""/>
      <w:lvlJc w:val="left"/>
      <w:pPr>
        <w:tabs>
          <w:tab w:val="num" w:pos="2900"/>
        </w:tabs>
        <w:ind w:left="2900" w:hanging="360"/>
      </w:pPr>
      <w:rPr>
        <w:rFonts w:hint="default" w:ascii="Symbol" w:hAnsi="Symbol"/>
      </w:rPr>
    </w:lvl>
    <w:lvl w:ilvl="4" w:tplc="08090003" w:tentative="1">
      <w:start w:val="1"/>
      <w:numFmt w:val="bullet"/>
      <w:lvlText w:val="o"/>
      <w:lvlJc w:val="left"/>
      <w:pPr>
        <w:tabs>
          <w:tab w:val="num" w:pos="3620"/>
        </w:tabs>
        <w:ind w:left="3620" w:hanging="360"/>
      </w:pPr>
      <w:rPr>
        <w:rFonts w:hint="default" w:ascii="Courier New" w:hAnsi="Courier New" w:cs="Courier New"/>
      </w:rPr>
    </w:lvl>
    <w:lvl w:ilvl="5" w:tplc="08090005" w:tentative="1">
      <w:start w:val="1"/>
      <w:numFmt w:val="bullet"/>
      <w:lvlText w:val=""/>
      <w:lvlJc w:val="left"/>
      <w:pPr>
        <w:tabs>
          <w:tab w:val="num" w:pos="4340"/>
        </w:tabs>
        <w:ind w:left="4340" w:hanging="360"/>
      </w:pPr>
      <w:rPr>
        <w:rFonts w:hint="default" w:ascii="Wingdings" w:hAnsi="Wingdings"/>
      </w:rPr>
    </w:lvl>
    <w:lvl w:ilvl="6" w:tplc="08090001" w:tentative="1">
      <w:start w:val="1"/>
      <w:numFmt w:val="bullet"/>
      <w:lvlText w:val=""/>
      <w:lvlJc w:val="left"/>
      <w:pPr>
        <w:tabs>
          <w:tab w:val="num" w:pos="5060"/>
        </w:tabs>
        <w:ind w:left="5060" w:hanging="360"/>
      </w:pPr>
      <w:rPr>
        <w:rFonts w:hint="default" w:ascii="Symbol" w:hAnsi="Symbol"/>
      </w:rPr>
    </w:lvl>
    <w:lvl w:ilvl="7" w:tplc="08090003" w:tentative="1">
      <w:start w:val="1"/>
      <w:numFmt w:val="bullet"/>
      <w:lvlText w:val="o"/>
      <w:lvlJc w:val="left"/>
      <w:pPr>
        <w:tabs>
          <w:tab w:val="num" w:pos="5780"/>
        </w:tabs>
        <w:ind w:left="5780" w:hanging="360"/>
      </w:pPr>
      <w:rPr>
        <w:rFonts w:hint="default" w:ascii="Courier New" w:hAnsi="Courier New" w:cs="Courier New"/>
      </w:rPr>
    </w:lvl>
    <w:lvl w:ilvl="8" w:tplc="08090005" w:tentative="1">
      <w:start w:val="1"/>
      <w:numFmt w:val="bullet"/>
      <w:lvlText w:val=""/>
      <w:lvlJc w:val="left"/>
      <w:pPr>
        <w:tabs>
          <w:tab w:val="num" w:pos="6500"/>
        </w:tabs>
        <w:ind w:left="6500" w:hanging="360"/>
      </w:pPr>
      <w:rPr>
        <w:rFonts w:hint="default" w:ascii="Wingdings" w:hAnsi="Wingdings"/>
      </w:rPr>
    </w:lvl>
  </w:abstractNum>
  <w:abstractNum w:abstractNumId="1" w15:restartNumberingAfterBreak="0">
    <w:nsid w:val="0ED36B56"/>
    <w:multiLevelType w:val="multilevel"/>
    <w:tmpl w:val="3E3E5C9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CB7ED9"/>
    <w:multiLevelType w:val="hybridMultilevel"/>
    <w:tmpl w:val="1C5EA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7A3992"/>
    <w:multiLevelType w:val="hybridMultilevel"/>
    <w:tmpl w:val="B952FBE4"/>
    <w:lvl w:ilvl="0" w:tplc="08090001">
      <w:start w:val="1"/>
      <w:numFmt w:val="bullet"/>
      <w:lvlText w:val=""/>
      <w:lvlJc w:val="left"/>
      <w:pPr>
        <w:tabs>
          <w:tab w:val="num" w:pos="360"/>
        </w:tabs>
        <w:ind w:left="360" w:hanging="360"/>
      </w:pPr>
      <w:rPr>
        <w:rFonts w:hint="default" w:ascii="Symbol" w:hAnsi="Symbol"/>
      </w:rPr>
    </w:lvl>
    <w:lvl w:ilvl="1" w:tplc="15B41F5A">
      <w:start w:val="1"/>
      <w:numFmt w:val="bullet"/>
      <w:lvlText w:val=""/>
      <w:lvlJc w:val="left"/>
      <w:pPr>
        <w:tabs>
          <w:tab w:val="num" w:pos="1437"/>
        </w:tabs>
        <w:ind w:left="1437" w:hanging="357"/>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5107B9"/>
    <w:multiLevelType w:val="hybridMultilevel"/>
    <w:tmpl w:val="06B80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F87AC9"/>
    <w:multiLevelType w:val="hybridMultilevel"/>
    <w:tmpl w:val="12B62AF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E0449BE"/>
    <w:multiLevelType w:val="hybridMultilevel"/>
    <w:tmpl w:val="4F26C63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FD56345"/>
    <w:multiLevelType w:val="hybridMultilevel"/>
    <w:tmpl w:val="4566B1C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3970D0E"/>
    <w:multiLevelType w:val="hybridMultilevel"/>
    <w:tmpl w:val="1138F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246757"/>
    <w:multiLevelType w:val="hybridMultilevel"/>
    <w:tmpl w:val="6B064E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6A16C8"/>
    <w:multiLevelType w:val="multilevel"/>
    <w:tmpl w:val="E80227F4"/>
    <w:lvl w:ilvl="0">
      <w:start w:val="1"/>
      <w:numFmt w:val="bullet"/>
      <w:lvlText w:val=""/>
      <w:lvlJc w:val="left"/>
      <w:pPr>
        <w:tabs>
          <w:tab w:val="num" w:pos="740"/>
        </w:tabs>
        <w:ind w:left="740" w:hanging="360"/>
      </w:pPr>
      <w:rPr>
        <w:rFonts w:hint="default" w:ascii="Wingdings" w:hAnsi="Wingdings"/>
      </w:rPr>
    </w:lvl>
    <w:lvl w:ilvl="1">
      <w:start w:val="1"/>
      <w:numFmt w:val="bullet"/>
      <w:lvlText w:val="o"/>
      <w:lvlJc w:val="left"/>
      <w:pPr>
        <w:tabs>
          <w:tab w:val="num" w:pos="1460"/>
        </w:tabs>
        <w:ind w:left="1460" w:hanging="360"/>
      </w:pPr>
      <w:rPr>
        <w:rFonts w:hint="default" w:ascii="Courier New" w:hAnsi="Courier New" w:cs="Courier New"/>
      </w:rPr>
    </w:lvl>
    <w:lvl w:ilvl="2">
      <w:start w:val="1"/>
      <w:numFmt w:val="bullet"/>
      <w:lvlText w:val=""/>
      <w:lvlJc w:val="left"/>
      <w:pPr>
        <w:tabs>
          <w:tab w:val="num" w:pos="2180"/>
        </w:tabs>
        <w:ind w:left="2180" w:hanging="360"/>
      </w:pPr>
      <w:rPr>
        <w:rFonts w:hint="default" w:ascii="Wingdings" w:hAnsi="Wingdings"/>
      </w:rPr>
    </w:lvl>
    <w:lvl w:ilvl="3">
      <w:start w:val="1"/>
      <w:numFmt w:val="bullet"/>
      <w:lvlText w:val=""/>
      <w:lvlJc w:val="left"/>
      <w:pPr>
        <w:tabs>
          <w:tab w:val="num" w:pos="2900"/>
        </w:tabs>
        <w:ind w:left="2900" w:hanging="360"/>
      </w:pPr>
      <w:rPr>
        <w:rFonts w:hint="default" w:ascii="Symbol" w:hAnsi="Symbol"/>
      </w:rPr>
    </w:lvl>
    <w:lvl w:ilvl="4">
      <w:start w:val="1"/>
      <w:numFmt w:val="bullet"/>
      <w:lvlText w:val="o"/>
      <w:lvlJc w:val="left"/>
      <w:pPr>
        <w:tabs>
          <w:tab w:val="num" w:pos="3620"/>
        </w:tabs>
        <w:ind w:left="3620" w:hanging="360"/>
      </w:pPr>
      <w:rPr>
        <w:rFonts w:hint="default" w:ascii="Courier New" w:hAnsi="Courier New" w:cs="Courier New"/>
      </w:rPr>
    </w:lvl>
    <w:lvl w:ilvl="5">
      <w:start w:val="1"/>
      <w:numFmt w:val="bullet"/>
      <w:lvlText w:val=""/>
      <w:lvlJc w:val="left"/>
      <w:pPr>
        <w:tabs>
          <w:tab w:val="num" w:pos="4340"/>
        </w:tabs>
        <w:ind w:left="4340" w:hanging="360"/>
      </w:pPr>
      <w:rPr>
        <w:rFonts w:hint="default" w:ascii="Wingdings" w:hAnsi="Wingdings"/>
      </w:rPr>
    </w:lvl>
    <w:lvl w:ilvl="6">
      <w:start w:val="1"/>
      <w:numFmt w:val="bullet"/>
      <w:lvlText w:val=""/>
      <w:lvlJc w:val="left"/>
      <w:pPr>
        <w:tabs>
          <w:tab w:val="num" w:pos="5060"/>
        </w:tabs>
        <w:ind w:left="5060" w:hanging="360"/>
      </w:pPr>
      <w:rPr>
        <w:rFonts w:hint="default" w:ascii="Symbol" w:hAnsi="Symbol"/>
      </w:rPr>
    </w:lvl>
    <w:lvl w:ilvl="7">
      <w:start w:val="1"/>
      <w:numFmt w:val="bullet"/>
      <w:lvlText w:val="o"/>
      <w:lvlJc w:val="left"/>
      <w:pPr>
        <w:tabs>
          <w:tab w:val="num" w:pos="5780"/>
        </w:tabs>
        <w:ind w:left="5780" w:hanging="360"/>
      </w:pPr>
      <w:rPr>
        <w:rFonts w:hint="default" w:ascii="Courier New" w:hAnsi="Courier New" w:cs="Courier New"/>
      </w:rPr>
    </w:lvl>
    <w:lvl w:ilvl="8">
      <w:start w:val="1"/>
      <w:numFmt w:val="bullet"/>
      <w:lvlText w:val=""/>
      <w:lvlJc w:val="left"/>
      <w:pPr>
        <w:tabs>
          <w:tab w:val="num" w:pos="6500"/>
        </w:tabs>
        <w:ind w:left="6500" w:hanging="360"/>
      </w:pPr>
      <w:rPr>
        <w:rFonts w:hint="default" w:ascii="Wingdings" w:hAnsi="Wingdings"/>
      </w:rPr>
    </w:lvl>
  </w:abstractNum>
  <w:abstractNum w:abstractNumId="11" w15:restartNumberingAfterBreak="0">
    <w:nsid w:val="3972010F"/>
    <w:multiLevelType w:val="hybridMultilevel"/>
    <w:tmpl w:val="A1500A5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99D734D"/>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abstractNum w:abstractNumId="13" w15:restartNumberingAfterBreak="0">
    <w:nsid w:val="3C00030F"/>
    <w:multiLevelType w:val="hybridMultilevel"/>
    <w:tmpl w:val="B3B267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C4F68AE"/>
    <w:multiLevelType w:val="hybridMultilevel"/>
    <w:tmpl w:val="06DED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771E11"/>
    <w:multiLevelType w:val="hybridMultilevel"/>
    <w:tmpl w:val="5052F0D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41B0239"/>
    <w:multiLevelType w:val="hybridMultilevel"/>
    <w:tmpl w:val="D122A3EA"/>
    <w:lvl w:ilvl="0" w:tplc="C98A3BBA">
      <w:start w:val="1"/>
      <w:numFmt w:val="bullet"/>
      <w:lvlText w:val=""/>
      <w:lvlJc w:val="left"/>
      <w:pPr>
        <w:tabs>
          <w:tab w:val="num" w:pos="357"/>
        </w:tabs>
        <w:ind w:left="357" w:hanging="33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424638F"/>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abstractNum w:abstractNumId="18" w15:restartNumberingAfterBreak="0">
    <w:nsid w:val="46AA1AF8"/>
    <w:multiLevelType w:val="hybridMultilevel"/>
    <w:tmpl w:val="B5A4C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082A84"/>
    <w:multiLevelType w:val="hybridMultilevel"/>
    <w:tmpl w:val="B100C3C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C906D35"/>
    <w:multiLevelType w:val="hybridMultilevel"/>
    <w:tmpl w:val="5EB0231C"/>
    <w:lvl w:ilvl="0" w:tplc="C98A3BBA">
      <w:start w:val="1"/>
      <w:numFmt w:val="bullet"/>
      <w:lvlText w:val=""/>
      <w:lvlJc w:val="left"/>
      <w:pPr>
        <w:tabs>
          <w:tab w:val="num" w:pos="357"/>
        </w:tabs>
        <w:ind w:left="357" w:hanging="33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FA529CA"/>
    <w:multiLevelType w:val="hybridMultilevel"/>
    <w:tmpl w:val="BE6833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FD30C49"/>
    <w:multiLevelType w:val="hybridMultilevel"/>
    <w:tmpl w:val="DCF08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93B47"/>
    <w:multiLevelType w:val="hybridMultilevel"/>
    <w:tmpl w:val="94CCDB96"/>
    <w:lvl w:ilvl="0" w:tplc="15B41F5A">
      <w:start w:val="1"/>
      <w:numFmt w:val="bullet"/>
      <w:lvlText w:val=""/>
      <w:lvlJc w:val="left"/>
      <w:pPr>
        <w:tabs>
          <w:tab w:val="num" w:pos="357"/>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882731"/>
    <w:multiLevelType w:val="hybridMultilevel"/>
    <w:tmpl w:val="6616D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B11F17"/>
    <w:multiLevelType w:val="hybridMultilevel"/>
    <w:tmpl w:val="DB98E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9B3A0A"/>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abstractNum w:abstractNumId="27" w15:restartNumberingAfterBreak="0">
    <w:nsid w:val="61025FCB"/>
    <w:multiLevelType w:val="hybridMultilevel"/>
    <w:tmpl w:val="9E12BE2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2A10CEB"/>
    <w:multiLevelType w:val="hybridMultilevel"/>
    <w:tmpl w:val="9D9C1A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68C4696"/>
    <w:multiLevelType w:val="hybridMultilevel"/>
    <w:tmpl w:val="820ECA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8CF1335"/>
    <w:multiLevelType w:val="hybridMultilevel"/>
    <w:tmpl w:val="3E3E5C9E"/>
    <w:lvl w:ilvl="0" w:tplc="08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95C34B2"/>
    <w:multiLevelType w:val="hybridMultilevel"/>
    <w:tmpl w:val="BFE8D0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BFC728D"/>
    <w:multiLevelType w:val="hybridMultilevel"/>
    <w:tmpl w:val="4AECA26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3" w15:restartNumberingAfterBreak="0">
    <w:nsid w:val="6CD331C9"/>
    <w:multiLevelType w:val="hybridMultilevel"/>
    <w:tmpl w:val="5E1857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1702B3D"/>
    <w:multiLevelType w:val="hybridMultilevel"/>
    <w:tmpl w:val="01A6A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62D7606"/>
    <w:multiLevelType w:val="hybridMultilevel"/>
    <w:tmpl w:val="4CACDC4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26"/>
  </w:num>
  <w:num w:numId="2">
    <w:abstractNumId w:val="17"/>
  </w:num>
  <w:num w:numId="3">
    <w:abstractNumId w:val="12"/>
  </w:num>
  <w:num w:numId="4">
    <w:abstractNumId w:val="20"/>
  </w:num>
  <w:num w:numId="5">
    <w:abstractNumId w:val="16"/>
  </w:num>
  <w:num w:numId="6">
    <w:abstractNumId w:val="0"/>
  </w:num>
  <w:num w:numId="7">
    <w:abstractNumId w:val="10"/>
  </w:num>
  <w:num w:numId="8">
    <w:abstractNumId w:val="7"/>
  </w:num>
  <w:num w:numId="9">
    <w:abstractNumId w:val="15"/>
  </w:num>
  <w:num w:numId="10">
    <w:abstractNumId w:val="30"/>
  </w:num>
  <w:num w:numId="11">
    <w:abstractNumId w:val="1"/>
  </w:num>
  <w:num w:numId="12">
    <w:abstractNumId w:val="3"/>
  </w:num>
  <w:num w:numId="13">
    <w:abstractNumId w:val="13"/>
  </w:num>
  <w:num w:numId="14">
    <w:abstractNumId w:val="19"/>
  </w:num>
  <w:num w:numId="15">
    <w:abstractNumId w:val="21"/>
  </w:num>
  <w:num w:numId="16">
    <w:abstractNumId w:val="27"/>
  </w:num>
  <w:num w:numId="17">
    <w:abstractNumId w:val="29"/>
  </w:num>
  <w:num w:numId="18">
    <w:abstractNumId w:val="5"/>
  </w:num>
  <w:num w:numId="19">
    <w:abstractNumId w:val="35"/>
  </w:num>
  <w:num w:numId="20">
    <w:abstractNumId w:val="23"/>
  </w:num>
  <w:num w:numId="21">
    <w:abstractNumId w:val="24"/>
  </w:num>
  <w:num w:numId="22">
    <w:abstractNumId w:val="4"/>
  </w:num>
  <w:num w:numId="23">
    <w:abstractNumId w:val="32"/>
  </w:num>
  <w:num w:numId="24">
    <w:abstractNumId w:val="18"/>
  </w:num>
  <w:num w:numId="25">
    <w:abstractNumId w:val="33"/>
  </w:num>
  <w:num w:numId="26">
    <w:abstractNumId w:val="6"/>
  </w:num>
  <w:num w:numId="27">
    <w:abstractNumId w:val="28"/>
  </w:num>
  <w:num w:numId="28">
    <w:abstractNumId w:val="9"/>
  </w:num>
  <w:num w:numId="29">
    <w:abstractNumId w:val="31"/>
  </w:num>
  <w:num w:numId="30">
    <w:abstractNumId w:val="8"/>
  </w:num>
  <w:num w:numId="31">
    <w:abstractNumId w:val="11"/>
  </w:num>
  <w:num w:numId="32">
    <w:abstractNumId w:val="25"/>
  </w:num>
  <w:num w:numId="33">
    <w:abstractNumId w:val="2"/>
  </w:num>
  <w:num w:numId="34">
    <w:abstractNumId w:val="22"/>
  </w:num>
  <w:num w:numId="35">
    <w:abstractNumId w:val="34"/>
  </w:num>
  <w:num w:numId="3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EA"/>
    <w:rsid w:val="000043B9"/>
    <w:rsid w:val="0000612A"/>
    <w:rsid w:val="00007C69"/>
    <w:rsid w:val="0003285E"/>
    <w:rsid w:val="00045FD5"/>
    <w:rsid w:val="00052FDC"/>
    <w:rsid w:val="000537B6"/>
    <w:rsid w:val="00057EE4"/>
    <w:rsid w:val="0008779C"/>
    <w:rsid w:val="000979BB"/>
    <w:rsid w:val="000B3C3B"/>
    <w:rsid w:val="000C0489"/>
    <w:rsid w:val="000E125C"/>
    <w:rsid w:val="001047FE"/>
    <w:rsid w:val="00133EAB"/>
    <w:rsid w:val="001730D0"/>
    <w:rsid w:val="001833D2"/>
    <w:rsid w:val="00191EEF"/>
    <w:rsid w:val="00192D10"/>
    <w:rsid w:val="001A0AFB"/>
    <w:rsid w:val="001A19EB"/>
    <w:rsid w:val="001E4B88"/>
    <w:rsid w:val="001E714D"/>
    <w:rsid w:val="001F27D0"/>
    <w:rsid w:val="001F693C"/>
    <w:rsid w:val="00200659"/>
    <w:rsid w:val="00200F50"/>
    <w:rsid w:val="002015C5"/>
    <w:rsid w:val="002032F9"/>
    <w:rsid w:val="0020486A"/>
    <w:rsid w:val="00207861"/>
    <w:rsid w:val="0022216A"/>
    <w:rsid w:val="00225D30"/>
    <w:rsid w:val="0022747D"/>
    <w:rsid w:val="00227DD5"/>
    <w:rsid w:val="00231133"/>
    <w:rsid w:val="002405D0"/>
    <w:rsid w:val="002433DD"/>
    <w:rsid w:val="00251CA6"/>
    <w:rsid w:val="0027551A"/>
    <w:rsid w:val="002776E1"/>
    <w:rsid w:val="00280843"/>
    <w:rsid w:val="002845C3"/>
    <w:rsid w:val="002A3115"/>
    <w:rsid w:val="002B4900"/>
    <w:rsid w:val="002B679E"/>
    <w:rsid w:val="002C346F"/>
    <w:rsid w:val="002C59CB"/>
    <w:rsid w:val="002D33AC"/>
    <w:rsid w:val="002E643F"/>
    <w:rsid w:val="00306E98"/>
    <w:rsid w:val="0032529A"/>
    <w:rsid w:val="003D168D"/>
    <w:rsid w:val="003D1AB5"/>
    <w:rsid w:val="003E0EC4"/>
    <w:rsid w:val="003E4EA3"/>
    <w:rsid w:val="003F3919"/>
    <w:rsid w:val="003F7684"/>
    <w:rsid w:val="00410944"/>
    <w:rsid w:val="0041168F"/>
    <w:rsid w:val="00412B16"/>
    <w:rsid w:val="00416152"/>
    <w:rsid w:val="00420A40"/>
    <w:rsid w:val="00426617"/>
    <w:rsid w:val="00437567"/>
    <w:rsid w:val="00442EA8"/>
    <w:rsid w:val="004439EB"/>
    <w:rsid w:val="00443AC9"/>
    <w:rsid w:val="00446301"/>
    <w:rsid w:val="00446C2D"/>
    <w:rsid w:val="0045753B"/>
    <w:rsid w:val="00485A12"/>
    <w:rsid w:val="004A3601"/>
    <w:rsid w:val="004A3A13"/>
    <w:rsid w:val="004A779E"/>
    <w:rsid w:val="004D4609"/>
    <w:rsid w:val="0050553D"/>
    <w:rsid w:val="00527929"/>
    <w:rsid w:val="005316E6"/>
    <w:rsid w:val="00536991"/>
    <w:rsid w:val="005609CD"/>
    <w:rsid w:val="00586640"/>
    <w:rsid w:val="00591430"/>
    <w:rsid w:val="005A3884"/>
    <w:rsid w:val="005C0C8E"/>
    <w:rsid w:val="005C188A"/>
    <w:rsid w:val="005D2E41"/>
    <w:rsid w:val="005E175D"/>
    <w:rsid w:val="005F31C9"/>
    <w:rsid w:val="005F7268"/>
    <w:rsid w:val="00603BE7"/>
    <w:rsid w:val="006133EE"/>
    <w:rsid w:val="00642766"/>
    <w:rsid w:val="00652231"/>
    <w:rsid w:val="006560F0"/>
    <w:rsid w:val="0066181F"/>
    <w:rsid w:val="00692585"/>
    <w:rsid w:val="006928AE"/>
    <w:rsid w:val="00697CF6"/>
    <w:rsid w:val="006A48F1"/>
    <w:rsid w:val="006C2B04"/>
    <w:rsid w:val="006C50F5"/>
    <w:rsid w:val="006E59A0"/>
    <w:rsid w:val="006F0C45"/>
    <w:rsid w:val="00704274"/>
    <w:rsid w:val="00711BEF"/>
    <w:rsid w:val="00721749"/>
    <w:rsid w:val="00724B26"/>
    <w:rsid w:val="007765D6"/>
    <w:rsid w:val="00777961"/>
    <w:rsid w:val="007819C1"/>
    <w:rsid w:val="007863A9"/>
    <w:rsid w:val="0078664D"/>
    <w:rsid w:val="00805068"/>
    <w:rsid w:val="00823383"/>
    <w:rsid w:val="00825CF8"/>
    <w:rsid w:val="00830BF7"/>
    <w:rsid w:val="00831CBD"/>
    <w:rsid w:val="008332D5"/>
    <w:rsid w:val="008507A4"/>
    <w:rsid w:val="00851D69"/>
    <w:rsid w:val="00854982"/>
    <w:rsid w:val="00861E38"/>
    <w:rsid w:val="00865A33"/>
    <w:rsid w:val="008808CC"/>
    <w:rsid w:val="00885F9B"/>
    <w:rsid w:val="00897AF4"/>
    <w:rsid w:val="008B245E"/>
    <w:rsid w:val="008B59F7"/>
    <w:rsid w:val="008C073D"/>
    <w:rsid w:val="008C6411"/>
    <w:rsid w:val="008D3878"/>
    <w:rsid w:val="008E4F5F"/>
    <w:rsid w:val="00902166"/>
    <w:rsid w:val="009029E6"/>
    <w:rsid w:val="00904268"/>
    <w:rsid w:val="00916EC5"/>
    <w:rsid w:val="00924E26"/>
    <w:rsid w:val="00925969"/>
    <w:rsid w:val="009450CF"/>
    <w:rsid w:val="00956170"/>
    <w:rsid w:val="00982242"/>
    <w:rsid w:val="00990D0B"/>
    <w:rsid w:val="009A1D84"/>
    <w:rsid w:val="009C1A3D"/>
    <w:rsid w:val="009D5BA3"/>
    <w:rsid w:val="00A04A8F"/>
    <w:rsid w:val="00A065E8"/>
    <w:rsid w:val="00A06AD2"/>
    <w:rsid w:val="00A15E29"/>
    <w:rsid w:val="00A16BD5"/>
    <w:rsid w:val="00A23F04"/>
    <w:rsid w:val="00A37560"/>
    <w:rsid w:val="00A43DE5"/>
    <w:rsid w:val="00A5158C"/>
    <w:rsid w:val="00A616A1"/>
    <w:rsid w:val="00A61A5A"/>
    <w:rsid w:val="00A6432D"/>
    <w:rsid w:val="00A64ACA"/>
    <w:rsid w:val="00A73F3D"/>
    <w:rsid w:val="00A80112"/>
    <w:rsid w:val="00AB5695"/>
    <w:rsid w:val="00AC69E4"/>
    <w:rsid w:val="00AE330D"/>
    <w:rsid w:val="00AE3DD1"/>
    <w:rsid w:val="00AF2BD2"/>
    <w:rsid w:val="00AF685B"/>
    <w:rsid w:val="00B10A76"/>
    <w:rsid w:val="00B14891"/>
    <w:rsid w:val="00B15499"/>
    <w:rsid w:val="00B33E4F"/>
    <w:rsid w:val="00B408C1"/>
    <w:rsid w:val="00B42E8D"/>
    <w:rsid w:val="00B821EA"/>
    <w:rsid w:val="00B83641"/>
    <w:rsid w:val="00B84AEF"/>
    <w:rsid w:val="00B95534"/>
    <w:rsid w:val="00BB01AD"/>
    <w:rsid w:val="00BB1BF4"/>
    <w:rsid w:val="00BD14EE"/>
    <w:rsid w:val="00BD36ED"/>
    <w:rsid w:val="00BD3B16"/>
    <w:rsid w:val="00BE40C5"/>
    <w:rsid w:val="00C10CDE"/>
    <w:rsid w:val="00C13A4E"/>
    <w:rsid w:val="00C26BC1"/>
    <w:rsid w:val="00C42F84"/>
    <w:rsid w:val="00C56ECC"/>
    <w:rsid w:val="00C6274A"/>
    <w:rsid w:val="00C63183"/>
    <w:rsid w:val="00C65D47"/>
    <w:rsid w:val="00C67009"/>
    <w:rsid w:val="00C804AC"/>
    <w:rsid w:val="00C863CA"/>
    <w:rsid w:val="00C86F4F"/>
    <w:rsid w:val="00C9019A"/>
    <w:rsid w:val="00C90E94"/>
    <w:rsid w:val="00CC2482"/>
    <w:rsid w:val="00CC3490"/>
    <w:rsid w:val="00CC3D40"/>
    <w:rsid w:val="00CC7E76"/>
    <w:rsid w:val="00CD3AA4"/>
    <w:rsid w:val="00CE44CB"/>
    <w:rsid w:val="00CE44FB"/>
    <w:rsid w:val="00D00E8A"/>
    <w:rsid w:val="00D114CC"/>
    <w:rsid w:val="00D12097"/>
    <w:rsid w:val="00D24F89"/>
    <w:rsid w:val="00D31C2F"/>
    <w:rsid w:val="00D326A6"/>
    <w:rsid w:val="00D32FAB"/>
    <w:rsid w:val="00D41F58"/>
    <w:rsid w:val="00D557A4"/>
    <w:rsid w:val="00D60437"/>
    <w:rsid w:val="00D6590C"/>
    <w:rsid w:val="00D9066D"/>
    <w:rsid w:val="00DB4BDB"/>
    <w:rsid w:val="00DB7FEA"/>
    <w:rsid w:val="00DE6DA0"/>
    <w:rsid w:val="00DE7634"/>
    <w:rsid w:val="00DE76FC"/>
    <w:rsid w:val="00E02CDC"/>
    <w:rsid w:val="00E10B91"/>
    <w:rsid w:val="00E119DD"/>
    <w:rsid w:val="00E1477D"/>
    <w:rsid w:val="00E160B6"/>
    <w:rsid w:val="00E201AC"/>
    <w:rsid w:val="00E25520"/>
    <w:rsid w:val="00E3309E"/>
    <w:rsid w:val="00E3440A"/>
    <w:rsid w:val="00E630FB"/>
    <w:rsid w:val="00E75C88"/>
    <w:rsid w:val="00E82C78"/>
    <w:rsid w:val="00E84B3D"/>
    <w:rsid w:val="00E8541D"/>
    <w:rsid w:val="00E90BCA"/>
    <w:rsid w:val="00EA66E8"/>
    <w:rsid w:val="00EB4B1A"/>
    <w:rsid w:val="00ED0509"/>
    <w:rsid w:val="00ED4198"/>
    <w:rsid w:val="00EE382E"/>
    <w:rsid w:val="00EE6AB3"/>
    <w:rsid w:val="00F222BE"/>
    <w:rsid w:val="00F267F4"/>
    <w:rsid w:val="00F271E8"/>
    <w:rsid w:val="00F27E1F"/>
    <w:rsid w:val="00F40328"/>
    <w:rsid w:val="00F43F85"/>
    <w:rsid w:val="00F67399"/>
    <w:rsid w:val="00F90D38"/>
    <w:rsid w:val="00FA4876"/>
    <w:rsid w:val="00FA5309"/>
    <w:rsid w:val="00FB2F04"/>
    <w:rsid w:val="00FC01D7"/>
    <w:rsid w:val="00FD2494"/>
    <w:rsid w:val="0AF11201"/>
    <w:rsid w:val="4534B701"/>
    <w:rsid w:val="4A63E990"/>
    <w:rsid w:val="5BC991B9"/>
    <w:rsid w:val="74625850"/>
    <w:rsid w:val="763A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673A2E"/>
  <w15:chartTrackingRefBased/>
  <w15:docId w15:val="{90068102-3EF8-4723-8F57-AE2875DD3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szCs w:val="24"/>
    </w:rPr>
  </w:style>
  <w:style w:type="paragraph" w:styleId="Heading1">
    <w:name w:val="heading 1"/>
    <w:basedOn w:val="Normal"/>
    <w:next w:val="Normal"/>
    <w:qFormat/>
    <w:rsid w:val="00B821EA"/>
    <w:pPr>
      <w:keepNext/>
      <w:spacing w:before="240" w:after="60"/>
      <w:outlineLvl w:val="0"/>
    </w:pPr>
    <w:rPr>
      <w:rFonts w:cs="Arial"/>
      <w:b/>
      <w:bCs/>
      <w:kern w:val="32"/>
      <w:sz w:val="32"/>
      <w:szCs w:val="32"/>
    </w:rPr>
  </w:style>
  <w:style w:type="paragraph" w:styleId="Heading2">
    <w:name w:val="heading 2"/>
    <w:basedOn w:val="Normal"/>
    <w:next w:val="Normal"/>
    <w:qFormat/>
    <w:rsid w:val="00B821EA"/>
    <w:pPr>
      <w:keepNext/>
      <w:outlineLvl w:val="1"/>
    </w:pPr>
    <w:rPr>
      <w:b/>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B821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B821EA"/>
    <w:rPr>
      <w:szCs w:val="20"/>
      <w:lang w:val="en-US"/>
    </w:rPr>
  </w:style>
  <w:style w:type="paragraph" w:styleId="Footer">
    <w:name w:val="footer"/>
    <w:basedOn w:val="Normal"/>
    <w:rsid w:val="00B821EA"/>
    <w:pPr>
      <w:tabs>
        <w:tab w:val="center" w:pos="4153"/>
        <w:tab w:val="right" w:pos="8306"/>
      </w:tabs>
    </w:pPr>
    <w:rPr>
      <w:rFonts w:ascii="Times New Roman" w:hAnsi="Times New Roman"/>
      <w:sz w:val="20"/>
      <w:szCs w:val="20"/>
      <w:lang w:val="en-US"/>
    </w:rPr>
  </w:style>
  <w:style w:type="character" w:styleId="PageNumber">
    <w:name w:val="page number"/>
    <w:basedOn w:val="DefaultParagraphFont"/>
    <w:rsid w:val="00B821EA"/>
  </w:style>
  <w:style w:type="paragraph" w:styleId="Header">
    <w:name w:val="header"/>
    <w:basedOn w:val="Normal"/>
    <w:rsid w:val="00F267F4"/>
    <w:pPr>
      <w:tabs>
        <w:tab w:val="center" w:pos="4153"/>
        <w:tab w:val="right" w:pos="8306"/>
      </w:tabs>
    </w:pPr>
  </w:style>
  <w:style w:type="character" w:styleId="Hyperlink">
    <w:name w:val="Hyperlink"/>
    <w:rsid w:val="008B245E"/>
    <w:rPr>
      <w:color w:val="0000FF"/>
      <w:u w:val="single"/>
    </w:rPr>
  </w:style>
  <w:style w:type="character" w:styleId="FollowedHyperlink">
    <w:name w:val="FollowedHyperlink"/>
    <w:rsid w:val="008B245E"/>
    <w:rPr>
      <w:color w:val="800080"/>
      <w:u w:val="single"/>
    </w:rPr>
  </w:style>
  <w:style w:type="paragraph" w:styleId="ListParagraph">
    <w:name w:val="List Paragraph"/>
    <w:basedOn w:val="Normal"/>
    <w:uiPriority w:val="34"/>
    <w:qFormat/>
    <w:rsid w:val="009561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324">
      <w:bodyDiv w:val="1"/>
      <w:marLeft w:val="0"/>
      <w:marRight w:val="0"/>
      <w:marTop w:val="0"/>
      <w:marBottom w:val="0"/>
      <w:divBdr>
        <w:top w:val="none" w:sz="0" w:space="0" w:color="auto"/>
        <w:left w:val="none" w:sz="0" w:space="0" w:color="auto"/>
        <w:bottom w:val="none" w:sz="0" w:space="0" w:color="auto"/>
        <w:right w:val="none" w:sz="0" w:space="0" w:color="auto"/>
      </w:divBdr>
      <w:divsChild>
        <w:div w:id="913783352">
          <w:marLeft w:val="0"/>
          <w:marRight w:val="0"/>
          <w:marTop w:val="0"/>
          <w:marBottom w:val="0"/>
          <w:divBdr>
            <w:top w:val="none" w:sz="0" w:space="0" w:color="auto"/>
            <w:left w:val="none" w:sz="0" w:space="0" w:color="auto"/>
            <w:bottom w:val="none" w:sz="0" w:space="0" w:color="auto"/>
            <w:right w:val="none" w:sz="0" w:space="0" w:color="auto"/>
          </w:divBdr>
          <w:divsChild>
            <w:div w:id="199362672">
              <w:marLeft w:val="0"/>
              <w:marRight w:val="0"/>
              <w:marTop w:val="0"/>
              <w:marBottom w:val="0"/>
              <w:divBdr>
                <w:top w:val="none" w:sz="0" w:space="0" w:color="auto"/>
                <w:left w:val="none" w:sz="0" w:space="0" w:color="auto"/>
                <w:bottom w:val="none" w:sz="0" w:space="0" w:color="auto"/>
                <w:right w:val="none" w:sz="0" w:space="0" w:color="auto"/>
              </w:divBdr>
              <w:divsChild>
                <w:div w:id="1383017192">
                  <w:marLeft w:val="0"/>
                  <w:marRight w:val="0"/>
                  <w:marTop w:val="0"/>
                  <w:marBottom w:val="0"/>
                  <w:divBdr>
                    <w:top w:val="none" w:sz="0" w:space="0" w:color="auto"/>
                    <w:left w:val="none" w:sz="0" w:space="0" w:color="auto"/>
                    <w:bottom w:val="none" w:sz="0" w:space="0" w:color="auto"/>
                    <w:right w:val="none" w:sz="0" w:space="0" w:color="auto"/>
                  </w:divBdr>
                  <w:divsChild>
                    <w:div w:id="826701808">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F000-E6ED-4114-B164-3C0F21F9A4C3}">
  <ds:schemaRefs>
    <ds:schemaRef ds:uri="http://schemas.microsoft.com/office/2006/metadata/longProperties"/>
  </ds:schemaRefs>
</ds:datastoreItem>
</file>

<file path=customXml/itemProps2.xml><?xml version="1.0" encoding="utf-8"?>
<ds:datastoreItem xmlns:ds="http://schemas.openxmlformats.org/officeDocument/2006/customXml" ds:itemID="{5CA94CD6-909C-425B-84C0-DB28B5AACEC3}"/>
</file>

<file path=customXml/itemProps3.xml><?xml version="1.0" encoding="utf-8"?>
<ds:datastoreItem xmlns:ds="http://schemas.openxmlformats.org/officeDocument/2006/customXml" ds:itemID="{F4CBE6B5-3907-4008-8A1A-E7214B269789}">
  <ds:schemaRefs>
    <ds:schemaRef ds:uri="http://schemas.microsoft.com/sharepoint/v3/contenttype/forms"/>
  </ds:schemaRefs>
</ds:datastoreItem>
</file>

<file path=customXml/itemProps4.xml><?xml version="1.0" encoding="utf-8"?>
<ds:datastoreItem xmlns:ds="http://schemas.openxmlformats.org/officeDocument/2006/customXml" ds:itemID="{33C11AF2-59E0-45B9-B164-A8A063B4EF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c5c2849-74a1-46d7-ad44-587ab7d0a8b9"/>
    <ds:schemaRef ds:uri="http://schemas.microsoft.com/office/infopath/2007/PartnerControls"/>
    <ds:schemaRef ds:uri="213c850c-f080-45fa-a6e9-a841e79ba0d6"/>
    <ds:schemaRef ds:uri="http://www.w3.org/XML/1998/namespace"/>
    <ds:schemaRef ds:uri="http://purl.org/dc/dcmitype/"/>
  </ds:schemaRefs>
</ds:datastoreItem>
</file>

<file path=customXml/itemProps5.xml><?xml version="1.0" encoding="utf-8"?>
<ds:datastoreItem xmlns:ds="http://schemas.openxmlformats.org/officeDocument/2006/customXml" ds:itemID="{513011CD-3CB8-4E28-A91D-93F5245CDD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Education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Governing Body Minutes</dc:subject>
  <dc:creator>00820660</dc:creator>
  <keywords/>
  <lastModifiedBy>Andrew Ross</lastModifiedBy>
  <revision>3</revision>
  <lastPrinted>2009-09-01T12:44:00.0000000Z</lastPrinted>
  <dcterms:created xsi:type="dcterms:W3CDTF">2023-11-17T10:45:00.0000000Z</dcterms:created>
  <dcterms:modified xsi:type="dcterms:W3CDTF">2023-11-23T18:35:48.7066541Z</dcterms:modified>
  <category>Clerking service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Laura</vt:lpwstr>
  </property>
  <property fmtid="{D5CDD505-2E9C-101B-9397-08002B2CF9AE}" pid="3" name="Order">
    <vt:lpwstr>100.000000000000</vt:lpwstr>
  </property>
  <property fmtid="{D5CDD505-2E9C-101B-9397-08002B2CF9AE}" pid="4" name="display_urn:schemas-microsoft-com:office:office#Author">
    <vt:lpwstr>Kelly, Laura</vt:lpwstr>
  </property>
  <property fmtid="{D5CDD505-2E9C-101B-9397-08002B2CF9AE}" pid="5" name="ContentTypeId">
    <vt:lpwstr>0x010100D4C0060AAF8C3D4182AB97C407789A30</vt:lpwstr>
  </property>
</Properties>
</file>